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6D6" w:rsidRPr="005C69A6" w:rsidRDefault="00C826D6" w:rsidP="00C826D6">
      <w:pPr>
        <w:spacing w:after="0" w:line="240" w:lineRule="auto"/>
        <w:jc w:val="center"/>
        <w:rPr>
          <w:rFonts w:ascii="Times New Roman" w:hAnsi="Times New Roman"/>
          <w:b/>
        </w:rPr>
      </w:pPr>
      <w:r w:rsidRPr="005C69A6">
        <w:rPr>
          <w:rFonts w:ascii="Times New Roman" w:hAnsi="Times New Roman"/>
          <w:b/>
        </w:rPr>
        <w:t>РОССИЙСКАЯ ФЕДЕРАЦИЯ</w:t>
      </w:r>
    </w:p>
    <w:p w:rsidR="00C826D6" w:rsidRPr="005C69A6" w:rsidRDefault="00C826D6" w:rsidP="00C826D6">
      <w:pPr>
        <w:spacing w:after="0" w:line="240" w:lineRule="auto"/>
        <w:jc w:val="center"/>
        <w:rPr>
          <w:rFonts w:ascii="Times New Roman" w:hAnsi="Times New Roman"/>
          <w:b/>
        </w:rPr>
      </w:pPr>
      <w:r w:rsidRPr="005C69A6">
        <w:rPr>
          <w:rFonts w:ascii="Times New Roman" w:hAnsi="Times New Roman"/>
          <w:b/>
        </w:rPr>
        <w:t>ИРКУТСКАЯ ОБЛАСТЬ</w:t>
      </w:r>
    </w:p>
    <w:p w:rsidR="00C826D6" w:rsidRPr="005C69A6" w:rsidRDefault="00C826D6" w:rsidP="00C826D6">
      <w:pPr>
        <w:spacing w:after="0" w:line="240" w:lineRule="auto"/>
        <w:jc w:val="center"/>
        <w:rPr>
          <w:rFonts w:ascii="Times New Roman" w:hAnsi="Times New Roman"/>
          <w:b/>
        </w:rPr>
      </w:pPr>
      <w:r w:rsidRPr="005C69A6">
        <w:rPr>
          <w:rFonts w:ascii="Times New Roman" w:hAnsi="Times New Roman"/>
          <w:b/>
        </w:rPr>
        <w:t>УСТЬ-КУТСКОЕ МУНИЦИПАЛЬНОЕ ОБРАЗОВАНИЕ</w:t>
      </w:r>
    </w:p>
    <w:p w:rsidR="00C826D6" w:rsidRPr="005C69A6" w:rsidRDefault="00C826D6" w:rsidP="00C826D6">
      <w:pPr>
        <w:spacing w:after="0" w:line="240" w:lineRule="auto"/>
        <w:jc w:val="center"/>
        <w:rPr>
          <w:rFonts w:ascii="Times New Roman" w:hAnsi="Times New Roman"/>
          <w:b/>
        </w:rPr>
      </w:pPr>
      <w:r w:rsidRPr="005C69A6">
        <w:rPr>
          <w:rFonts w:ascii="Times New Roman" w:hAnsi="Times New Roman"/>
          <w:b/>
        </w:rPr>
        <w:t>АДМИНИСТРАЦИЯ</w:t>
      </w:r>
    </w:p>
    <w:p w:rsidR="00C826D6" w:rsidRPr="005C69A6" w:rsidRDefault="00C826D6" w:rsidP="00C826D6">
      <w:pPr>
        <w:spacing w:after="0" w:line="240" w:lineRule="auto"/>
        <w:jc w:val="center"/>
        <w:rPr>
          <w:rFonts w:ascii="Times New Roman" w:hAnsi="Times New Roman"/>
          <w:b/>
        </w:rPr>
      </w:pPr>
      <w:r w:rsidRPr="005C69A6">
        <w:rPr>
          <w:rFonts w:ascii="Times New Roman" w:hAnsi="Times New Roman"/>
          <w:b/>
        </w:rPr>
        <w:t>ПОДЫМАХИНСКОГО СЕЛЬСКОГО</w:t>
      </w:r>
    </w:p>
    <w:p w:rsidR="00C826D6" w:rsidRPr="005C69A6" w:rsidRDefault="00C826D6" w:rsidP="00C826D6">
      <w:pPr>
        <w:spacing w:after="0" w:line="240" w:lineRule="auto"/>
        <w:jc w:val="center"/>
        <w:rPr>
          <w:rFonts w:ascii="Times New Roman" w:hAnsi="Times New Roman"/>
          <w:b/>
        </w:rPr>
      </w:pPr>
      <w:r w:rsidRPr="005C69A6">
        <w:rPr>
          <w:rFonts w:ascii="Times New Roman" w:hAnsi="Times New Roman"/>
          <w:b/>
        </w:rPr>
        <w:t>ПОСЕЛЕНИЯ</w:t>
      </w:r>
    </w:p>
    <w:p w:rsidR="00C826D6" w:rsidRPr="005C69A6" w:rsidRDefault="00C826D6" w:rsidP="00C826D6">
      <w:pPr>
        <w:spacing w:after="0" w:line="240" w:lineRule="auto"/>
        <w:jc w:val="center"/>
        <w:rPr>
          <w:rFonts w:ascii="Times New Roman" w:hAnsi="Times New Roman"/>
          <w:b/>
        </w:rPr>
      </w:pPr>
      <w:r w:rsidRPr="005C69A6">
        <w:rPr>
          <w:rFonts w:ascii="Times New Roman" w:hAnsi="Times New Roman"/>
          <w:b/>
        </w:rPr>
        <w:t>ПОСТАНОВЛЕНИЕ</w:t>
      </w:r>
    </w:p>
    <w:p w:rsidR="00C826D6" w:rsidRPr="00C64C88" w:rsidRDefault="00C826D6" w:rsidP="00C826D6">
      <w:pPr>
        <w:jc w:val="center"/>
        <w:rPr>
          <w:rFonts w:ascii="Times New Roman" w:hAnsi="Times New Roman"/>
          <w:b/>
        </w:rPr>
      </w:pPr>
      <w:r w:rsidRPr="005C69A6">
        <w:rPr>
          <w:rFonts w:ascii="Times New Roman" w:hAnsi="Times New Roman"/>
          <w:b/>
        </w:rPr>
        <w:t xml:space="preserve">                                                                     </w:t>
      </w:r>
      <w:r>
        <w:rPr>
          <w:rFonts w:ascii="Times New Roman" w:hAnsi="Times New Roman"/>
          <w:b/>
        </w:rPr>
        <w:t xml:space="preserve">                                  От </w:t>
      </w:r>
      <w:r>
        <w:rPr>
          <w:rFonts w:ascii="Times New Roman" w:hAnsi="Times New Roman"/>
          <w:b/>
        </w:rPr>
        <w:t xml:space="preserve"> </w:t>
      </w:r>
      <w:r w:rsidR="004632B2">
        <w:rPr>
          <w:rFonts w:ascii="Times New Roman" w:hAnsi="Times New Roman"/>
          <w:b/>
        </w:rPr>
        <w:t>09.01.2020г № 01-п</w:t>
      </w:r>
      <w:bookmarkStart w:id="0" w:name="_GoBack"/>
      <w:bookmarkEnd w:id="0"/>
    </w:p>
    <w:p w:rsidR="00C826D6" w:rsidRPr="00C826D6" w:rsidRDefault="00C826D6" w:rsidP="00C826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26D6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и дополнений </w:t>
      </w:r>
    </w:p>
    <w:p w:rsidR="00C826D6" w:rsidRPr="00C826D6" w:rsidRDefault="00C826D6" w:rsidP="00C826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26D6">
        <w:rPr>
          <w:rFonts w:ascii="Times New Roman" w:hAnsi="Times New Roman" w:cs="Times New Roman"/>
          <w:b/>
          <w:sz w:val="24"/>
          <w:szCs w:val="24"/>
        </w:rPr>
        <w:t>в постановление № 76-п от 16.11.2011г</w:t>
      </w:r>
    </w:p>
    <w:p w:rsidR="00C826D6" w:rsidRPr="00C826D6" w:rsidRDefault="00C826D6" w:rsidP="00C826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26D6">
        <w:rPr>
          <w:rFonts w:ascii="Times New Roman" w:hAnsi="Times New Roman" w:cs="Times New Roman"/>
          <w:b/>
          <w:sz w:val="24"/>
          <w:szCs w:val="24"/>
        </w:rPr>
        <w:t>«Об утверждении Порядка разработки</w:t>
      </w:r>
    </w:p>
    <w:p w:rsidR="00C826D6" w:rsidRPr="00C826D6" w:rsidRDefault="00C826D6" w:rsidP="00C826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26D6">
        <w:rPr>
          <w:rFonts w:ascii="Times New Roman" w:hAnsi="Times New Roman" w:cs="Times New Roman"/>
          <w:b/>
          <w:sz w:val="24"/>
          <w:szCs w:val="24"/>
        </w:rPr>
        <w:t xml:space="preserve">и утверждения </w:t>
      </w:r>
      <w:proofErr w:type="gramStart"/>
      <w:r w:rsidRPr="00C826D6">
        <w:rPr>
          <w:rFonts w:ascii="Times New Roman" w:hAnsi="Times New Roman" w:cs="Times New Roman"/>
          <w:b/>
          <w:sz w:val="24"/>
          <w:szCs w:val="24"/>
        </w:rPr>
        <w:t>административных</w:t>
      </w:r>
      <w:proofErr w:type="gramEnd"/>
      <w:r w:rsidRPr="00C826D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826D6" w:rsidRPr="00C826D6" w:rsidRDefault="00C826D6" w:rsidP="00C826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26D6">
        <w:rPr>
          <w:rFonts w:ascii="Times New Roman" w:hAnsi="Times New Roman" w:cs="Times New Roman"/>
          <w:b/>
          <w:sz w:val="24"/>
          <w:szCs w:val="24"/>
        </w:rPr>
        <w:t>регламентов предоставления</w:t>
      </w:r>
    </w:p>
    <w:p w:rsidR="00C826D6" w:rsidRPr="00C826D6" w:rsidRDefault="00C826D6" w:rsidP="00C826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826D6">
        <w:rPr>
          <w:rFonts w:ascii="Times New Roman" w:hAnsi="Times New Roman" w:cs="Times New Roman"/>
          <w:b/>
          <w:sz w:val="24"/>
          <w:szCs w:val="24"/>
        </w:rPr>
        <w:t>муниципальных услуг».</w:t>
      </w:r>
    </w:p>
    <w:p w:rsidR="00C826D6" w:rsidRDefault="00C826D6" w:rsidP="00C826D6">
      <w:pPr>
        <w:rPr>
          <w:rFonts w:ascii="Times New Roman" w:hAnsi="Times New Roman"/>
        </w:rPr>
      </w:pPr>
    </w:p>
    <w:p w:rsidR="00C826D6" w:rsidRPr="00C64C88" w:rsidRDefault="00C826D6" w:rsidP="00C826D6">
      <w:pPr>
        <w:ind w:firstLine="567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В целях приведения нормативно-правового акта в соответствие с действующим законодательством, руководствуясь</w:t>
      </w:r>
      <w:r w:rsidRPr="00C826D6">
        <w:rPr>
          <w:rFonts w:ascii="Times New Roman" w:hAnsi="Times New Roman"/>
        </w:rPr>
        <w:t xml:space="preserve"> </w:t>
      </w:r>
      <w:r w:rsidRPr="00C64C88">
        <w:rPr>
          <w:rFonts w:ascii="Times New Roman" w:hAnsi="Times New Roman"/>
        </w:rPr>
        <w:t xml:space="preserve">Федеральным законом от 27 июля 2010 года № 210-ФЗ «Об организации предоставления государственных и муниципальных услуг»,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Pr="00C826D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Федеральны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м</w:t>
      </w:r>
      <w:r w:rsidRPr="00C826D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закон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ом</w:t>
      </w:r>
      <w:r w:rsidRPr="00C826D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от 27 декабря 2019 г. N 472-ФЗ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 </w:t>
      </w:r>
      <w:r w:rsidRPr="00C826D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"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 </w:t>
      </w:r>
      <w:r w:rsidRPr="00C826D6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О внесении изменений в Градостроительный кодекс Российской Федерации и отдельные законодательные акты Российской Федерации"</w:t>
      </w:r>
      <w: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,</w:t>
      </w:r>
      <w:r w:rsidRPr="00C826D6">
        <w:rPr>
          <w:rFonts w:ascii="Times New Roman" w:hAnsi="Times New Roman"/>
        </w:rPr>
        <w:t xml:space="preserve"> </w:t>
      </w:r>
      <w:r w:rsidRPr="00C64C88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C64C8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Pr="00C64C88">
        <w:rPr>
          <w:rFonts w:ascii="Times New Roman" w:hAnsi="Times New Roman"/>
        </w:rPr>
        <w:t>закон</w:t>
      </w:r>
      <w:r>
        <w:rPr>
          <w:rFonts w:ascii="Times New Roman" w:hAnsi="Times New Roman"/>
        </w:rPr>
        <w:t>ом</w:t>
      </w:r>
      <w:r w:rsidRPr="00C64C88">
        <w:rPr>
          <w:rFonts w:ascii="Times New Roman" w:hAnsi="Times New Roman"/>
        </w:rPr>
        <w:t xml:space="preserve"> от 06.10.2003 № 131-ФЗ «Об общих принципах  местного самоуправления в</w:t>
      </w:r>
      <w:proofErr w:type="gramEnd"/>
      <w:r w:rsidRPr="00C64C88">
        <w:rPr>
          <w:rFonts w:ascii="Times New Roman" w:hAnsi="Times New Roman"/>
        </w:rPr>
        <w:t xml:space="preserve"> Российской Федерации</w:t>
      </w:r>
      <w:r>
        <w:rPr>
          <w:rFonts w:ascii="Times New Roman" w:hAnsi="Times New Roman"/>
        </w:rPr>
        <w:t>»,  Устав</w:t>
      </w:r>
      <w:r>
        <w:rPr>
          <w:rFonts w:ascii="Times New Roman" w:hAnsi="Times New Roman"/>
        </w:rPr>
        <w:t>ом</w:t>
      </w:r>
      <w:r>
        <w:rPr>
          <w:rFonts w:ascii="Times New Roman" w:hAnsi="Times New Roman"/>
        </w:rPr>
        <w:t xml:space="preserve"> Подымахинского</w:t>
      </w:r>
      <w:r w:rsidRPr="00C64C88">
        <w:rPr>
          <w:rFonts w:ascii="Times New Roman" w:hAnsi="Times New Roman"/>
        </w:rPr>
        <w:t xml:space="preserve"> муниципального образования.</w:t>
      </w:r>
    </w:p>
    <w:p w:rsidR="00C826D6" w:rsidRDefault="00C826D6" w:rsidP="00C826D6">
      <w:pPr>
        <w:ind w:left="780"/>
        <w:jc w:val="center"/>
        <w:rPr>
          <w:rFonts w:ascii="Times New Roman" w:hAnsi="Times New Roman"/>
          <w:b/>
        </w:rPr>
      </w:pPr>
      <w:r w:rsidRPr="0020071F">
        <w:rPr>
          <w:rFonts w:ascii="Times New Roman" w:hAnsi="Times New Roman"/>
          <w:b/>
        </w:rPr>
        <w:t>ПОСТАНОВЛЯЮ:</w:t>
      </w:r>
    </w:p>
    <w:p w:rsidR="00C826D6" w:rsidRDefault="00C826D6" w:rsidP="00C826D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Внести  в постановление  № 76-п от 16 ноября 2011года «</w:t>
      </w:r>
      <w:r w:rsidRPr="0020071F">
        <w:rPr>
          <w:rFonts w:ascii="Times New Roman" w:hAnsi="Times New Roman"/>
        </w:rPr>
        <w:t>«Об утверждении Порядка разработки</w:t>
      </w:r>
      <w:r>
        <w:rPr>
          <w:rFonts w:ascii="Times New Roman" w:hAnsi="Times New Roman"/>
        </w:rPr>
        <w:t xml:space="preserve"> </w:t>
      </w:r>
      <w:r w:rsidRPr="0020071F">
        <w:rPr>
          <w:rFonts w:ascii="Times New Roman" w:hAnsi="Times New Roman"/>
        </w:rPr>
        <w:t xml:space="preserve">и утверждения административных </w:t>
      </w:r>
      <w:r>
        <w:rPr>
          <w:rFonts w:ascii="Times New Roman" w:hAnsi="Times New Roman"/>
        </w:rPr>
        <w:t xml:space="preserve"> </w:t>
      </w:r>
      <w:r w:rsidRPr="0020071F">
        <w:rPr>
          <w:rFonts w:ascii="Times New Roman" w:hAnsi="Times New Roman"/>
        </w:rPr>
        <w:t>регламентов предоставления</w:t>
      </w:r>
      <w:r>
        <w:rPr>
          <w:rFonts w:ascii="Times New Roman" w:hAnsi="Times New Roman"/>
        </w:rPr>
        <w:t xml:space="preserve"> муниципальных услуг» следующие изменения и дополнения:</w:t>
      </w:r>
    </w:p>
    <w:p w:rsidR="00B14F83" w:rsidRPr="00C826D6" w:rsidRDefault="00C826D6" w:rsidP="00C826D6">
      <w:pPr>
        <w:pStyle w:val="s15"/>
        <w:shd w:val="clear" w:color="auto" w:fill="FFFFFF"/>
        <w:spacing w:before="0" w:beforeAutospacing="0" w:after="0" w:afterAutospacing="0"/>
        <w:jc w:val="both"/>
        <w:rPr>
          <w:rStyle w:val="s10"/>
          <w:bCs/>
          <w:color w:val="22272F"/>
        </w:rPr>
      </w:pPr>
      <w:r w:rsidRPr="00C826D6">
        <w:rPr>
          <w:rStyle w:val="s10"/>
          <w:bCs/>
          <w:color w:val="22272F"/>
        </w:rPr>
        <w:t xml:space="preserve">1.Пункт </w:t>
      </w:r>
      <w:r w:rsidR="00B14F83" w:rsidRPr="00C826D6">
        <w:rPr>
          <w:rStyle w:val="s10"/>
          <w:bCs/>
          <w:color w:val="22272F"/>
        </w:rPr>
        <w:t xml:space="preserve">2.4 </w:t>
      </w:r>
      <w:r w:rsidRPr="00C826D6">
        <w:rPr>
          <w:rStyle w:val="s10"/>
          <w:bCs/>
          <w:color w:val="22272F"/>
        </w:rPr>
        <w:t>Порядка</w:t>
      </w:r>
      <w:r w:rsidR="00B14F83" w:rsidRPr="00C826D6">
        <w:rPr>
          <w:rStyle w:val="s10"/>
          <w:bCs/>
          <w:color w:val="22272F"/>
        </w:rPr>
        <w:t xml:space="preserve"> </w:t>
      </w:r>
      <w:r w:rsidRPr="00C826D6">
        <w:rPr>
          <w:rStyle w:val="s10"/>
          <w:bCs/>
          <w:color w:val="22272F"/>
        </w:rPr>
        <w:t xml:space="preserve"> </w:t>
      </w:r>
      <w:r w:rsidR="00B14F83" w:rsidRPr="00C826D6">
        <w:rPr>
          <w:rStyle w:val="s10"/>
          <w:bCs/>
          <w:color w:val="22272F"/>
        </w:rPr>
        <w:t xml:space="preserve"> изложить в следующей редакции:</w:t>
      </w:r>
    </w:p>
    <w:p w:rsidR="00B14F83" w:rsidRPr="00C826D6" w:rsidRDefault="00B14F83" w:rsidP="00C826D6">
      <w:pPr>
        <w:pStyle w:val="s15"/>
        <w:spacing w:before="0" w:beforeAutospacing="0" w:after="0" w:afterAutospacing="0"/>
        <w:jc w:val="both"/>
        <w:rPr>
          <w:bCs/>
          <w:color w:val="22272F"/>
        </w:rPr>
      </w:pPr>
      <w:r w:rsidRPr="00C826D6">
        <w:rPr>
          <w:rStyle w:val="s10"/>
          <w:bCs/>
          <w:color w:val="22272F"/>
        </w:rPr>
        <w:t xml:space="preserve"> </w:t>
      </w:r>
      <w:r w:rsidRPr="00C826D6">
        <w:rPr>
          <w:bCs/>
          <w:color w:val="22272F"/>
        </w:rPr>
        <w:t> </w:t>
      </w:r>
      <w:r w:rsidR="00C826D6" w:rsidRPr="00C826D6">
        <w:rPr>
          <w:bCs/>
          <w:color w:val="22272F"/>
        </w:rPr>
        <w:t>2.4.)</w:t>
      </w:r>
      <w:r w:rsidR="00C826D6">
        <w:rPr>
          <w:bCs/>
          <w:color w:val="22272F"/>
        </w:rPr>
        <w:t xml:space="preserve"> </w:t>
      </w:r>
      <w:r w:rsidRPr="00C826D6">
        <w:rPr>
          <w:bCs/>
          <w:color w:val="22272F"/>
        </w:rPr>
        <w:t>Требования к стандарту предоставления государственной или муниципальной услуги</w:t>
      </w:r>
      <w:r w:rsidR="00C826D6">
        <w:rPr>
          <w:rStyle w:val="a3"/>
          <w:bCs/>
          <w:i w:val="0"/>
          <w:iCs w:val="0"/>
          <w:color w:val="22272F"/>
        </w:rPr>
        <w:t xml:space="preserve"> </w:t>
      </w:r>
      <w:r w:rsidRPr="00C826D6">
        <w:rPr>
          <w:rStyle w:val="a3"/>
          <w:bCs/>
          <w:i w:val="0"/>
          <w:iCs w:val="0"/>
        </w:rPr>
        <w:t>единому стандарту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 w:rsidRPr="00C826D6">
        <w:rPr>
          <w:rStyle w:val="a3"/>
          <w:i w:val="0"/>
          <w:iCs w:val="0"/>
          <w:color w:val="22272F"/>
          <w:sz w:val="23"/>
          <w:szCs w:val="23"/>
        </w:rPr>
        <w:t>1.</w:t>
      </w:r>
      <w:r>
        <w:rPr>
          <w:color w:val="22272F"/>
          <w:sz w:val="23"/>
          <w:szCs w:val="23"/>
        </w:rPr>
        <w:t> Стандарт предоставления государственной или муниципальной услуги предусматривает: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1) наименование государственной или муниципальной услуги;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2) наименование органа, предоставляющего </w:t>
      </w:r>
      <w:r w:rsidRPr="00B14F83">
        <w:rPr>
          <w:color w:val="22272F"/>
          <w:sz w:val="23"/>
          <w:szCs w:val="23"/>
        </w:rPr>
        <w:t>государственную услугу</w:t>
      </w:r>
      <w:r>
        <w:rPr>
          <w:color w:val="22272F"/>
          <w:sz w:val="23"/>
          <w:szCs w:val="23"/>
        </w:rPr>
        <w:t>, или органа, предоставляющего </w:t>
      </w:r>
      <w:r w:rsidRPr="00B14F83">
        <w:rPr>
          <w:color w:val="22272F"/>
          <w:sz w:val="23"/>
          <w:szCs w:val="23"/>
        </w:rPr>
        <w:t>муниципальную услугу</w:t>
      </w:r>
      <w:r>
        <w:rPr>
          <w:color w:val="22272F"/>
          <w:sz w:val="23"/>
          <w:szCs w:val="23"/>
        </w:rPr>
        <w:t>;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3) результат предоставления государственной или муниципальной услуги;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4) срок предоставления государственной или муниципальной услуги;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5) правовые основания для предоставления государственной или муниципальной услуги;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6) 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взаимодействия;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7) исчерпывающий перечень оснований для отказа в приеме документов, необходимых для предоставления государственной или муниципальной услуги;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8) 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услуги;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lastRenderedPageBreak/>
        <w:t>9) размер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10)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услуги;</w:t>
      </w:r>
    </w:p>
    <w:p w:rsidR="00B14F83" w:rsidRPr="004632B2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>
        <w:rPr>
          <w:color w:val="22272F"/>
          <w:sz w:val="23"/>
          <w:szCs w:val="23"/>
        </w:rPr>
        <w:t>11) срок регистрации запроса </w:t>
      </w:r>
      <w:hyperlink r:id="rId5" w:anchor="/document/12177515/entry/2003" w:history="1">
        <w:r w:rsidRPr="004632B2">
          <w:rPr>
            <w:rStyle w:val="a4"/>
            <w:color w:val="auto"/>
            <w:sz w:val="23"/>
            <w:szCs w:val="23"/>
            <w:u w:val="none"/>
          </w:rPr>
          <w:t>заявителя</w:t>
        </w:r>
      </w:hyperlink>
      <w:r w:rsidRPr="004632B2">
        <w:rPr>
          <w:sz w:val="23"/>
          <w:szCs w:val="23"/>
        </w:rPr>
        <w:t> о предоставлении государственной или муниципальной услуги;</w:t>
      </w:r>
    </w:p>
    <w:p w:rsidR="00B14F83" w:rsidRPr="004632B2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proofErr w:type="gramStart"/>
      <w:r w:rsidRPr="004632B2">
        <w:rPr>
          <w:sz w:val="23"/>
          <w:szCs w:val="23"/>
        </w:rPr>
        <w:t>12) требования к помещениям, в которых предоставляются государственные и муниципальные услуги, к залу ожидания, местам для заполнения запросов о предоставлении государственной или муниципальной услуги, информационным стендам с образцами их заполнения и перечнем документов, необходимых для предоставления каждой государственной или муниципальной услуги, в том числе к обеспечению доступности для инвалидов указанных объектов в соответствии с </w:t>
      </w:r>
      <w:hyperlink r:id="rId6" w:anchor="/document/10164504/entry/3" w:history="1">
        <w:r w:rsidRPr="004632B2">
          <w:rPr>
            <w:rStyle w:val="a4"/>
            <w:color w:val="auto"/>
            <w:sz w:val="23"/>
            <w:szCs w:val="23"/>
            <w:u w:val="none"/>
          </w:rPr>
          <w:t>законодательством</w:t>
        </w:r>
      </w:hyperlink>
      <w:r w:rsidRPr="004632B2">
        <w:rPr>
          <w:sz w:val="23"/>
          <w:szCs w:val="23"/>
        </w:rPr>
        <w:t> Российской Федерации о социальной защите</w:t>
      </w:r>
      <w:proofErr w:type="gramEnd"/>
      <w:r w:rsidRPr="004632B2">
        <w:rPr>
          <w:sz w:val="23"/>
          <w:szCs w:val="23"/>
        </w:rPr>
        <w:t xml:space="preserve"> инвалидов;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 w:rsidRPr="004632B2">
        <w:rPr>
          <w:sz w:val="23"/>
          <w:szCs w:val="23"/>
        </w:rPr>
        <w:t>13) показатели доступности и качества государственны</w:t>
      </w:r>
      <w:r>
        <w:rPr>
          <w:color w:val="22272F"/>
          <w:sz w:val="23"/>
          <w:szCs w:val="23"/>
        </w:rPr>
        <w:t>х и муниципальных услуг;</w:t>
      </w:r>
    </w:p>
    <w:p w:rsidR="00B14F83" w:rsidRPr="004632B2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>
        <w:rPr>
          <w:color w:val="22272F"/>
          <w:sz w:val="23"/>
          <w:szCs w:val="23"/>
        </w:rPr>
        <w:t xml:space="preserve">14) иные требования, в том числе </w:t>
      </w:r>
      <w:r w:rsidRPr="004632B2">
        <w:rPr>
          <w:sz w:val="23"/>
          <w:szCs w:val="23"/>
        </w:rPr>
        <w:t>учитывающие особенности предоставления государственных и муниципальных услуг в </w:t>
      </w:r>
      <w:hyperlink r:id="rId7" w:anchor="/document/12177515/entry/2005" w:history="1">
        <w:r w:rsidRPr="004632B2">
          <w:rPr>
            <w:rStyle w:val="a4"/>
            <w:color w:val="auto"/>
            <w:sz w:val="23"/>
            <w:szCs w:val="23"/>
            <w:u w:val="none"/>
          </w:rPr>
          <w:t>многофункциональных центрах</w:t>
        </w:r>
      </w:hyperlink>
      <w:r w:rsidRPr="004632B2">
        <w:rPr>
          <w:sz w:val="23"/>
          <w:szCs w:val="23"/>
        </w:rPr>
        <w:t> и особенности </w:t>
      </w:r>
      <w:hyperlink r:id="rId8" w:anchor="/document/12177515/entry/206" w:history="1">
        <w:r w:rsidRPr="004632B2">
          <w:rPr>
            <w:rStyle w:val="a4"/>
            <w:color w:val="auto"/>
            <w:sz w:val="23"/>
            <w:szCs w:val="23"/>
            <w:u w:val="none"/>
          </w:rPr>
          <w:t>предоставления государственных и муниципальных услуг в электронной форме</w:t>
        </w:r>
      </w:hyperlink>
      <w:r w:rsidRPr="004632B2">
        <w:rPr>
          <w:sz w:val="23"/>
          <w:szCs w:val="23"/>
        </w:rPr>
        <w:t>.</w:t>
      </w:r>
    </w:p>
    <w:p w:rsidR="00B14F83" w:rsidRPr="004632B2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 w:rsidRPr="004632B2">
        <w:rPr>
          <w:sz w:val="23"/>
          <w:szCs w:val="23"/>
        </w:rPr>
        <w:t>2. Единый стандарт должен содержать сведения, предусмотренные пунктами 1, 3 - 8, 11 и 14 части 1 настоящей статьи. В нем также должны быть указаны:</w:t>
      </w:r>
    </w:p>
    <w:p w:rsidR="00B14F83" w:rsidRPr="004632B2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 w:rsidRPr="004632B2">
        <w:rPr>
          <w:sz w:val="23"/>
          <w:szCs w:val="23"/>
        </w:rPr>
        <w:t>1) заявитель (состав (перечень) заявителей);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2) способ (способы) направления запроса о предоставлении государственной или муниципальной услуги;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3) размер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 и принимаемыми в соответствии с ними иными нормативными правовыми актами Российской Федерации;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4) порядок получения заявителем сведений, в том числе в электронной форме, о ходе рассмотрения запроса о предоставлении государственной или муниципальной услуги;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5) порядок исправления допущенных опечаток и ошибок в выданных в результате предоставления государственной или муниципальной услуги документах, в том числе исчерпывающий перечень оснований для отказа в исправлении таких опечаток и ошибок;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6) порядок выдачи дубликата документа, выданного по результатам предоставления государственной или муниципальной услуги, в том числе исчерпывающий перечень оснований для отказа в выдаче этого дубликата;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7) порядок оставления запроса заявителя о предоставлении государственной или муниципальной услуги без рассмотрения;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8) форма запроса о предоставлении соответствующей услуги, форма документа, являющегося результатом предоставления соответствующей услуги, форма заявления об исправлении технических ошибок в данном документе, форма заявления о выдаче дубликата данного документа, форма заявления об оставлении запроса без рассмотрения, если иное не предусмотрено федеральным законом;</w:t>
      </w:r>
    </w:p>
    <w:p w:rsidR="00B14F83" w:rsidRDefault="00B14F83" w:rsidP="00C826D6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9) способ (способы) направления заявителю документов (информации), являющихся результатом предоставления соответствующей государственной или муниципальной услуги</w:t>
      </w:r>
      <w:proofErr w:type="gramStart"/>
      <w:r>
        <w:rPr>
          <w:color w:val="22272F"/>
          <w:sz w:val="23"/>
          <w:szCs w:val="23"/>
        </w:rPr>
        <w:t>."</w:t>
      </w:r>
      <w:proofErr w:type="gramEnd"/>
    </w:p>
    <w:p w:rsidR="004632B2" w:rsidRDefault="004632B2" w:rsidP="004632B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2.Настоящее постановление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разместить на </w:t>
      </w:r>
      <w:r>
        <w:rPr>
          <w:rFonts w:ascii="Times New Roman" w:hAnsi="Times New Roman"/>
        </w:rPr>
        <w:t xml:space="preserve">официальном </w:t>
      </w:r>
      <w:r>
        <w:rPr>
          <w:rFonts w:ascii="Times New Roman" w:hAnsi="Times New Roman"/>
        </w:rPr>
        <w:t>сайте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администрации </w:t>
      </w:r>
      <w:r>
        <w:rPr>
          <w:rFonts w:ascii="Times New Roman" w:hAnsi="Times New Roman"/>
        </w:rPr>
        <w:t>в сети Интернет.</w:t>
      </w:r>
    </w:p>
    <w:p w:rsidR="004632B2" w:rsidRPr="00921230" w:rsidRDefault="004632B2" w:rsidP="004632B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</w:t>
      </w:r>
      <w:proofErr w:type="gramStart"/>
      <w:r>
        <w:rPr>
          <w:rFonts w:ascii="Times New Roman" w:hAnsi="Times New Roman"/>
        </w:rPr>
        <w:t>Контроль за</w:t>
      </w:r>
      <w:proofErr w:type="gramEnd"/>
      <w:r>
        <w:rPr>
          <w:rFonts w:ascii="Times New Roman" w:hAnsi="Times New Roman"/>
        </w:rPr>
        <w:t xml:space="preserve"> исполнением настоящего постановления оставляю за собой.</w:t>
      </w:r>
    </w:p>
    <w:p w:rsidR="004632B2" w:rsidRPr="00921230" w:rsidRDefault="004632B2" w:rsidP="004632B2">
      <w:pPr>
        <w:ind w:firstLine="720"/>
        <w:jc w:val="both"/>
        <w:rPr>
          <w:rFonts w:ascii="Times New Roman" w:hAnsi="Times New Roman"/>
        </w:rPr>
      </w:pPr>
    </w:p>
    <w:p w:rsidR="004632B2" w:rsidRPr="00C64C88" w:rsidRDefault="004632B2" w:rsidP="004632B2">
      <w:pPr>
        <w:spacing w:after="0" w:line="240" w:lineRule="auto"/>
        <w:jc w:val="both"/>
        <w:rPr>
          <w:rFonts w:ascii="Times New Roman" w:hAnsi="Times New Roman"/>
        </w:rPr>
      </w:pPr>
      <w:r w:rsidRPr="00C64C88">
        <w:rPr>
          <w:rFonts w:ascii="Times New Roman" w:hAnsi="Times New Roman"/>
        </w:rPr>
        <w:t>Глава Подымахинского</w:t>
      </w:r>
    </w:p>
    <w:p w:rsidR="004632B2" w:rsidRPr="00C64C88" w:rsidRDefault="004632B2" w:rsidP="004632B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</w:t>
      </w:r>
      <w:r w:rsidRPr="00C64C88">
        <w:rPr>
          <w:rFonts w:ascii="Times New Roman" w:hAnsi="Times New Roman"/>
        </w:rPr>
        <w:t>ельского поселения                                                                              Т.В.Пахомова</w:t>
      </w:r>
    </w:p>
    <w:sectPr w:rsidR="004632B2" w:rsidRPr="00C64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914"/>
    <w:rsid w:val="00012DEA"/>
    <w:rsid w:val="00296E9F"/>
    <w:rsid w:val="003214CB"/>
    <w:rsid w:val="004632B2"/>
    <w:rsid w:val="006C1379"/>
    <w:rsid w:val="00702C0D"/>
    <w:rsid w:val="009A304D"/>
    <w:rsid w:val="00B14F83"/>
    <w:rsid w:val="00C826D6"/>
    <w:rsid w:val="00DC5353"/>
    <w:rsid w:val="00DE2914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5">
    <w:name w:val="s_15"/>
    <w:basedOn w:val="a"/>
    <w:rsid w:val="00B1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B14F83"/>
  </w:style>
  <w:style w:type="character" w:styleId="a3">
    <w:name w:val="Emphasis"/>
    <w:basedOn w:val="a0"/>
    <w:uiPriority w:val="20"/>
    <w:qFormat/>
    <w:rsid w:val="00B14F83"/>
    <w:rPr>
      <w:i/>
      <w:iCs/>
    </w:rPr>
  </w:style>
  <w:style w:type="paragraph" w:customStyle="1" w:styleId="s22">
    <w:name w:val="s_22"/>
    <w:basedOn w:val="a"/>
    <w:rsid w:val="00B1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4F83"/>
    <w:rPr>
      <w:color w:val="0000FF"/>
      <w:u w:val="single"/>
    </w:rPr>
  </w:style>
  <w:style w:type="paragraph" w:customStyle="1" w:styleId="s1">
    <w:name w:val="s_1"/>
    <w:basedOn w:val="a"/>
    <w:rsid w:val="00B1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B1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63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32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5">
    <w:name w:val="s_15"/>
    <w:basedOn w:val="a"/>
    <w:rsid w:val="00B1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B14F83"/>
  </w:style>
  <w:style w:type="character" w:styleId="a3">
    <w:name w:val="Emphasis"/>
    <w:basedOn w:val="a0"/>
    <w:uiPriority w:val="20"/>
    <w:qFormat/>
    <w:rsid w:val="00B14F83"/>
    <w:rPr>
      <w:i/>
      <w:iCs/>
    </w:rPr>
  </w:style>
  <w:style w:type="paragraph" w:customStyle="1" w:styleId="s22">
    <w:name w:val="s_22"/>
    <w:basedOn w:val="a"/>
    <w:rsid w:val="00B1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4F83"/>
    <w:rPr>
      <w:color w:val="0000FF"/>
      <w:u w:val="single"/>
    </w:rPr>
  </w:style>
  <w:style w:type="paragraph" w:customStyle="1" w:styleId="s1">
    <w:name w:val="s_1"/>
    <w:basedOn w:val="a"/>
    <w:rsid w:val="00B1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rsid w:val="00B14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63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32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766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1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165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26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15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4634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19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cp:lastPrinted>2020-01-09T04:44:00Z</cp:lastPrinted>
  <dcterms:created xsi:type="dcterms:W3CDTF">2020-01-09T04:20:00Z</dcterms:created>
  <dcterms:modified xsi:type="dcterms:W3CDTF">2020-01-09T04:46:00Z</dcterms:modified>
</cp:coreProperties>
</file>