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0BD" w:rsidRPr="005F10BD" w:rsidRDefault="005F10BD" w:rsidP="005F10BD">
      <w:pPr>
        <w:spacing w:after="0"/>
        <w:ind w:left="-108"/>
        <w:jc w:val="both"/>
        <w:rPr>
          <w:rFonts w:ascii="Times New Roman" w:eastAsia="Calibri" w:hAnsi="Times New Roman" w:cs="Times New Roman"/>
          <w:sz w:val="20"/>
          <w:szCs w:val="20"/>
        </w:rPr>
      </w:pPr>
    </w:p>
    <w:p w:rsidR="005F10BD" w:rsidRPr="005F10BD" w:rsidRDefault="005F10BD" w:rsidP="005F10BD">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___</w:t>
      </w:r>
      <w:r w:rsidRPr="005F10BD">
        <w:rPr>
          <w:rFonts w:ascii="Arial" w:eastAsia="Times New Roman" w:hAnsi="Arial" w:cs="Arial"/>
          <w:b/>
          <w:sz w:val="32"/>
          <w:szCs w:val="32"/>
          <w:lang w:eastAsia="ru-RU"/>
        </w:rPr>
        <w:t>.</w:t>
      </w:r>
      <w:r>
        <w:rPr>
          <w:rFonts w:ascii="Arial" w:eastAsia="Times New Roman" w:hAnsi="Arial" w:cs="Arial"/>
          <w:b/>
          <w:sz w:val="32"/>
          <w:szCs w:val="32"/>
          <w:lang w:eastAsia="ru-RU"/>
        </w:rPr>
        <w:t>___</w:t>
      </w:r>
      <w:r w:rsidRPr="005F10BD">
        <w:rPr>
          <w:rFonts w:ascii="Arial" w:eastAsia="Times New Roman" w:hAnsi="Arial" w:cs="Arial"/>
          <w:b/>
          <w:sz w:val="32"/>
          <w:szCs w:val="32"/>
          <w:lang w:eastAsia="ru-RU"/>
        </w:rPr>
        <w:t xml:space="preserve">.2024 г. № </w:t>
      </w:r>
      <w:r>
        <w:rPr>
          <w:rFonts w:ascii="Arial" w:eastAsia="Times New Roman" w:hAnsi="Arial" w:cs="Arial"/>
          <w:b/>
          <w:sz w:val="32"/>
          <w:szCs w:val="32"/>
          <w:lang w:eastAsia="ru-RU"/>
        </w:rPr>
        <w:t>___</w:t>
      </w:r>
      <w:r w:rsidRPr="005F10BD">
        <w:rPr>
          <w:rFonts w:ascii="Arial" w:eastAsia="Times New Roman" w:hAnsi="Arial" w:cs="Arial"/>
          <w:b/>
          <w:sz w:val="32"/>
          <w:szCs w:val="32"/>
          <w:lang w:eastAsia="ru-RU"/>
        </w:rPr>
        <w:t>-п</w:t>
      </w:r>
    </w:p>
    <w:p w:rsidR="005F10BD" w:rsidRPr="005F10BD" w:rsidRDefault="005F10BD" w:rsidP="005F10BD">
      <w:pPr>
        <w:tabs>
          <w:tab w:val="left" w:pos="4140"/>
        </w:tabs>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РОССИЙСКАЯ ФЕДЕРАЦИЯ</w:t>
      </w:r>
    </w:p>
    <w:p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ИРКУТСКАЯ ОБЛАСТЬ</w:t>
      </w:r>
    </w:p>
    <w:p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УСТЬ–КУТСКИЙ МУНИЦИПАЛЬНЫЙ РАЙОН</w:t>
      </w:r>
    </w:p>
    <w:p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Pr>
          <w:rFonts w:ascii="Arial" w:eastAsia="Times New Roman" w:hAnsi="Arial" w:cs="Arial"/>
          <w:b/>
          <w:bCs/>
          <w:kern w:val="28"/>
          <w:sz w:val="32"/>
          <w:szCs w:val="32"/>
          <w:lang w:eastAsia="ru-RU"/>
        </w:rPr>
        <w:t>ПОДЫМАХИНСК</w:t>
      </w:r>
      <w:r w:rsidRPr="005F10BD">
        <w:rPr>
          <w:rFonts w:ascii="Arial" w:eastAsia="Times New Roman" w:hAnsi="Arial" w:cs="Arial"/>
          <w:b/>
          <w:bCs/>
          <w:kern w:val="28"/>
          <w:sz w:val="32"/>
          <w:szCs w:val="32"/>
          <w:lang w:eastAsia="ru-RU"/>
        </w:rPr>
        <w:t>ОЕ СЕЛЬСКОЕ ПОСЕЛЕНИЕ</w:t>
      </w:r>
    </w:p>
    <w:p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АДМИНИСТРАЦИЯ</w:t>
      </w:r>
    </w:p>
    <w:p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ПОСТАНОВЛЕНИЕ</w:t>
      </w:r>
    </w:p>
    <w:p w:rsidR="005F10BD" w:rsidRPr="005F10BD" w:rsidRDefault="005F10BD" w:rsidP="005F10BD">
      <w:pPr>
        <w:spacing w:after="0" w:line="240" w:lineRule="auto"/>
        <w:jc w:val="center"/>
        <w:rPr>
          <w:rFonts w:ascii="Arial" w:eastAsia="Times New Roman" w:hAnsi="Arial" w:cs="Arial"/>
          <w:b/>
          <w:bCs/>
          <w:kern w:val="28"/>
          <w:sz w:val="32"/>
          <w:szCs w:val="32"/>
          <w:lang w:eastAsia="ru-RU"/>
        </w:rPr>
      </w:pPr>
    </w:p>
    <w:p w:rsidR="005F10BD" w:rsidRPr="005F10BD" w:rsidRDefault="005F10BD" w:rsidP="005F10BD">
      <w:pPr>
        <w:spacing w:after="0" w:line="240" w:lineRule="auto"/>
        <w:jc w:val="center"/>
        <w:rPr>
          <w:rFonts w:ascii="Arial" w:eastAsia="Times New Roman" w:hAnsi="Arial" w:cs="Arial"/>
          <w:b/>
          <w:bCs/>
          <w:kern w:val="28"/>
          <w:sz w:val="32"/>
          <w:szCs w:val="32"/>
          <w:lang w:eastAsia="ru-RU"/>
        </w:rPr>
      </w:pPr>
      <w:r w:rsidRPr="005F10BD">
        <w:rPr>
          <w:rFonts w:ascii="Arial" w:eastAsia="Times New Roman" w:hAnsi="Arial" w:cs="Arial"/>
          <w:b/>
          <w:bCs/>
          <w:kern w:val="28"/>
          <w:sz w:val="32"/>
          <w:szCs w:val="32"/>
          <w:lang w:eastAsia="ru-RU"/>
        </w:rPr>
        <w:t>ОБ УТВЕРЖДЕНИИ НОРМАТИВНЫХ ЗАТРАТ НА ОБЕСПЕЧЕНИЕ ФУНКЦИЙ АДМИНИСТРАЦИИ ПОДЫМАХИНСКОГО СЕЛЬСКОГО ПОСЕЛЕНИЯ И ПОДВЕДОМСТВЕННОГО ЕЙ КАЗЕННОГО УЧРЕЖДЕНИЯ</w:t>
      </w:r>
    </w:p>
    <w:p w:rsidR="005F10BD" w:rsidRPr="005F10BD" w:rsidRDefault="005F10BD" w:rsidP="005F10BD">
      <w:pPr>
        <w:spacing w:after="0" w:line="240" w:lineRule="auto"/>
        <w:jc w:val="center"/>
        <w:rPr>
          <w:rFonts w:ascii="Arial" w:eastAsia="Times New Roman" w:hAnsi="Arial" w:cs="Arial"/>
          <w:b/>
          <w:bCs/>
          <w:kern w:val="28"/>
          <w:sz w:val="32"/>
          <w:szCs w:val="32"/>
          <w:lang w:eastAsia="ru-RU"/>
        </w:rPr>
      </w:pPr>
    </w:p>
    <w:p w:rsidR="005F10BD" w:rsidRPr="005F10BD" w:rsidRDefault="005F10BD" w:rsidP="005F10BD">
      <w:pPr>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5F10BD">
        <w:rPr>
          <w:rFonts w:ascii="Arial" w:eastAsia="Times New Roman" w:hAnsi="Arial" w:cs="Arial"/>
          <w:color w:val="000000"/>
          <w:sz w:val="24"/>
          <w:szCs w:val="24"/>
          <w:lang w:eastAsia="ru-RU"/>
        </w:rPr>
        <w:t xml:space="preserve">В соответствии с Федеральным законом от 06.10.2003г. №131-ФЗ «Об  общих принципах организации местного самоуправления в Российской Федерации», со ст.19 </w:t>
      </w:r>
      <w:r w:rsidRPr="005F10BD">
        <w:rPr>
          <w:rFonts w:ascii="Arial" w:hAnsi="Arial" w:cs="Arial"/>
          <w:sz w:val="24"/>
          <w:szCs w:val="24"/>
        </w:rPr>
        <w:t>Федерального закона от 05.04.2013г. №44-ФЗ «О контрактной системе в сфере закупок товаров, работ, услуг для обеспечения государственных и муниципальных нужд»</w:t>
      </w:r>
      <w:r w:rsidRPr="005F10BD">
        <w:rPr>
          <w:rFonts w:ascii="Arial" w:eastAsia="Times New Roman" w:hAnsi="Arial" w:cs="Arial"/>
          <w:sz w:val="24"/>
          <w:szCs w:val="24"/>
          <w:lang w:eastAsia="ru-RU"/>
        </w:rPr>
        <w:t xml:space="preserve">, Правилами определения нормативных затрат на обеспечение функций муниципальных органов </w:t>
      </w:r>
      <w:r>
        <w:rPr>
          <w:rFonts w:ascii="Arial" w:eastAsia="Times New Roman" w:hAnsi="Arial" w:cs="Arial"/>
          <w:sz w:val="24"/>
          <w:szCs w:val="24"/>
          <w:lang w:eastAsia="ru-RU"/>
        </w:rPr>
        <w:t>Подымахинск</w:t>
      </w:r>
      <w:r w:rsidRPr="005F10BD">
        <w:rPr>
          <w:rFonts w:ascii="Arial" w:eastAsia="Times New Roman" w:hAnsi="Arial" w:cs="Arial"/>
          <w:sz w:val="24"/>
          <w:szCs w:val="24"/>
          <w:lang w:eastAsia="ru-RU"/>
        </w:rPr>
        <w:t xml:space="preserve">ого муниципального образования, включая казенные учреждения, утвержденными постановлением Администрации </w:t>
      </w:r>
      <w:r>
        <w:rPr>
          <w:rFonts w:ascii="Arial" w:eastAsia="Times New Roman" w:hAnsi="Arial" w:cs="Arial"/>
          <w:sz w:val="24"/>
          <w:szCs w:val="24"/>
          <w:lang w:eastAsia="ru-RU"/>
        </w:rPr>
        <w:t>Подымахинск</w:t>
      </w:r>
      <w:r w:rsidRPr="005F10BD">
        <w:rPr>
          <w:rFonts w:ascii="Arial" w:eastAsia="Times New Roman" w:hAnsi="Arial" w:cs="Arial"/>
          <w:sz w:val="24"/>
          <w:szCs w:val="24"/>
          <w:lang w:eastAsia="ru-RU"/>
        </w:rPr>
        <w:t xml:space="preserve">ого сельского поселения от </w:t>
      </w:r>
      <w:r>
        <w:rPr>
          <w:rFonts w:ascii="Arial" w:eastAsia="Times New Roman" w:hAnsi="Arial" w:cs="Arial"/>
          <w:sz w:val="24"/>
          <w:szCs w:val="24"/>
          <w:lang w:eastAsia="ru-RU"/>
        </w:rPr>
        <w:t>19.04.2021</w:t>
      </w:r>
      <w:r w:rsidRPr="005F10BD">
        <w:rPr>
          <w:rFonts w:ascii="Arial" w:eastAsia="Times New Roman" w:hAnsi="Arial" w:cs="Arial"/>
          <w:sz w:val="24"/>
          <w:szCs w:val="24"/>
          <w:lang w:eastAsia="ru-RU"/>
        </w:rPr>
        <w:t xml:space="preserve"> г. № </w:t>
      </w:r>
      <w:r>
        <w:rPr>
          <w:rFonts w:ascii="Arial" w:eastAsia="Times New Roman" w:hAnsi="Arial" w:cs="Arial"/>
          <w:sz w:val="24"/>
          <w:szCs w:val="24"/>
          <w:lang w:eastAsia="ru-RU"/>
        </w:rPr>
        <w:t>39</w:t>
      </w:r>
      <w:r w:rsidRPr="005F10BD">
        <w:rPr>
          <w:rFonts w:ascii="Arial" w:eastAsia="Times New Roman" w:hAnsi="Arial" w:cs="Arial"/>
          <w:sz w:val="24"/>
          <w:szCs w:val="24"/>
          <w:lang w:eastAsia="ru-RU"/>
        </w:rPr>
        <w:t xml:space="preserve">-п, руководствуясь </w:t>
      </w:r>
      <w:r w:rsidRPr="005F10BD">
        <w:rPr>
          <w:rFonts w:ascii="Arial" w:eastAsia="Times New Roman" w:hAnsi="Arial" w:cs="Arial"/>
          <w:color w:val="000000"/>
          <w:sz w:val="24"/>
          <w:szCs w:val="24"/>
          <w:lang w:eastAsia="ru-RU"/>
        </w:rPr>
        <w:t xml:space="preserve">Уставом </w:t>
      </w:r>
      <w:r>
        <w:rPr>
          <w:rFonts w:ascii="Arial" w:eastAsia="Times New Roman" w:hAnsi="Arial" w:cs="Arial"/>
          <w:color w:val="000000"/>
          <w:sz w:val="24"/>
          <w:szCs w:val="24"/>
          <w:lang w:eastAsia="ru-RU"/>
        </w:rPr>
        <w:t>Подымахинск</w:t>
      </w:r>
      <w:r w:rsidRPr="005F10BD">
        <w:rPr>
          <w:rFonts w:ascii="Arial" w:eastAsia="Times New Roman" w:hAnsi="Arial" w:cs="Arial"/>
          <w:color w:val="000000"/>
          <w:sz w:val="24"/>
          <w:szCs w:val="24"/>
          <w:lang w:eastAsia="ru-RU"/>
        </w:rPr>
        <w:t xml:space="preserve">ого сельского поселения Усть-Кутского муниципального района Иркутской области, </w:t>
      </w:r>
    </w:p>
    <w:p w:rsidR="005F10BD" w:rsidRPr="005F10BD" w:rsidRDefault="005F10BD" w:rsidP="005F10BD">
      <w:pPr>
        <w:autoSpaceDE w:val="0"/>
        <w:autoSpaceDN w:val="0"/>
        <w:adjustRightInd w:val="0"/>
        <w:spacing w:after="0" w:line="240" w:lineRule="auto"/>
        <w:ind w:firstLine="540"/>
        <w:jc w:val="both"/>
        <w:rPr>
          <w:rFonts w:ascii="Arial" w:eastAsia="Times New Roman" w:hAnsi="Arial" w:cs="Arial"/>
          <w:color w:val="000000"/>
          <w:sz w:val="24"/>
          <w:szCs w:val="24"/>
          <w:lang w:eastAsia="ru-RU"/>
        </w:rPr>
      </w:pPr>
    </w:p>
    <w:p w:rsidR="005F10BD" w:rsidRPr="005F10BD" w:rsidRDefault="005F10BD" w:rsidP="005F10BD">
      <w:pPr>
        <w:widowControl w:val="0"/>
        <w:autoSpaceDE w:val="0"/>
        <w:autoSpaceDN w:val="0"/>
        <w:adjustRightInd w:val="0"/>
        <w:spacing w:after="0" w:line="240" w:lineRule="auto"/>
        <w:jc w:val="center"/>
        <w:rPr>
          <w:rFonts w:ascii="Arial" w:eastAsia="Times New Roman" w:hAnsi="Arial" w:cs="Arial"/>
          <w:b/>
          <w:color w:val="000000"/>
          <w:sz w:val="30"/>
          <w:szCs w:val="30"/>
          <w:lang w:eastAsia="ru-RU"/>
        </w:rPr>
      </w:pPr>
      <w:r w:rsidRPr="005F10BD">
        <w:rPr>
          <w:rFonts w:ascii="Arial" w:eastAsia="Times New Roman" w:hAnsi="Arial" w:cs="Arial"/>
          <w:b/>
          <w:color w:val="000000"/>
          <w:sz w:val="30"/>
          <w:szCs w:val="30"/>
          <w:lang w:eastAsia="ru-RU"/>
        </w:rPr>
        <w:t>ПОСТАНОВЛЯЮ:</w:t>
      </w:r>
    </w:p>
    <w:p w:rsidR="005F10BD" w:rsidRPr="005F10BD" w:rsidRDefault="005F10BD" w:rsidP="005F10BD">
      <w:pPr>
        <w:widowControl w:val="0"/>
        <w:autoSpaceDE w:val="0"/>
        <w:autoSpaceDN w:val="0"/>
        <w:adjustRightInd w:val="0"/>
        <w:spacing w:after="0" w:line="240" w:lineRule="auto"/>
        <w:jc w:val="center"/>
        <w:rPr>
          <w:rFonts w:ascii="Arial" w:eastAsia="Times New Roman" w:hAnsi="Arial" w:cs="Arial"/>
          <w:b/>
          <w:color w:val="000000"/>
          <w:sz w:val="24"/>
          <w:szCs w:val="24"/>
          <w:lang w:eastAsia="ru-RU"/>
        </w:rPr>
      </w:pPr>
    </w:p>
    <w:p w:rsidR="005F10BD" w:rsidRPr="005F10BD" w:rsidRDefault="005F10BD" w:rsidP="005F10BD">
      <w:pPr>
        <w:widowControl w:val="0"/>
        <w:autoSpaceDE w:val="0"/>
        <w:autoSpaceDN w:val="0"/>
        <w:adjustRightInd w:val="0"/>
        <w:spacing w:after="0" w:line="240" w:lineRule="auto"/>
        <w:ind w:firstLine="708"/>
        <w:jc w:val="both"/>
        <w:rPr>
          <w:rFonts w:ascii="Arial" w:hAnsi="Arial" w:cs="Arial"/>
          <w:sz w:val="24"/>
          <w:szCs w:val="24"/>
        </w:rPr>
      </w:pPr>
      <w:r w:rsidRPr="005F10BD">
        <w:rPr>
          <w:rFonts w:ascii="Arial" w:hAnsi="Arial" w:cs="Arial"/>
          <w:sz w:val="24"/>
          <w:szCs w:val="24"/>
        </w:rPr>
        <w:t>1. Утвердить</w:t>
      </w:r>
      <w:r w:rsidRPr="005F10BD">
        <w:rPr>
          <w:rFonts w:ascii="Arial" w:hAnsi="Arial" w:cs="Arial"/>
          <w:sz w:val="24"/>
          <w:szCs w:val="24"/>
        </w:rPr>
        <w:t xml:space="preserve"> нормативны</w:t>
      </w:r>
      <w:r w:rsidRPr="005F10BD">
        <w:rPr>
          <w:rFonts w:ascii="Arial" w:hAnsi="Arial" w:cs="Arial"/>
          <w:sz w:val="24"/>
          <w:szCs w:val="24"/>
        </w:rPr>
        <w:t>е</w:t>
      </w:r>
      <w:r w:rsidRPr="005F10BD">
        <w:rPr>
          <w:rFonts w:ascii="Arial" w:hAnsi="Arial" w:cs="Arial"/>
          <w:sz w:val="24"/>
          <w:szCs w:val="24"/>
        </w:rPr>
        <w:t xml:space="preserve"> затрат</w:t>
      </w:r>
      <w:r w:rsidRPr="005F10BD">
        <w:rPr>
          <w:rFonts w:ascii="Arial" w:hAnsi="Arial" w:cs="Arial"/>
          <w:sz w:val="24"/>
          <w:szCs w:val="24"/>
        </w:rPr>
        <w:t>ы</w:t>
      </w:r>
      <w:r w:rsidRPr="005F10BD">
        <w:rPr>
          <w:rFonts w:ascii="Arial" w:hAnsi="Arial" w:cs="Arial"/>
          <w:sz w:val="24"/>
          <w:szCs w:val="24"/>
        </w:rPr>
        <w:t xml:space="preserve"> на обеспечение функций Администрации Подымахинского сельского поселения и подведомственного ей казенного учреждения</w:t>
      </w:r>
      <w:r w:rsidRPr="005F10BD">
        <w:rPr>
          <w:rFonts w:ascii="Arial" w:hAnsi="Arial" w:cs="Arial"/>
          <w:sz w:val="24"/>
          <w:szCs w:val="24"/>
        </w:rPr>
        <w:t xml:space="preserve"> согласно приложения № 1.</w:t>
      </w:r>
    </w:p>
    <w:p w:rsidR="005F10BD" w:rsidRDefault="005F10BD" w:rsidP="005F10BD">
      <w:pPr>
        <w:widowControl w:val="0"/>
        <w:autoSpaceDE w:val="0"/>
        <w:autoSpaceDN w:val="0"/>
        <w:adjustRightInd w:val="0"/>
        <w:spacing w:after="0" w:line="240" w:lineRule="auto"/>
        <w:ind w:firstLine="708"/>
        <w:jc w:val="both"/>
        <w:rPr>
          <w:rFonts w:ascii="Arial" w:eastAsia="Times New Roman" w:hAnsi="Arial" w:cs="Arial"/>
          <w:color w:val="000000"/>
          <w:sz w:val="24"/>
          <w:szCs w:val="24"/>
          <w:highlight w:val="yellow"/>
          <w:lang w:eastAsia="ru-RU"/>
        </w:rPr>
      </w:pPr>
    </w:p>
    <w:p w:rsidR="005F10BD" w:rsidRPr="005F10BD" w:rsidRDefault="005F10BD" w:rsidP="005F10BD">
      <w:pPr>
        <w:widowControl w:val="0"/>
        <w:autoSpaceDE w:val="0"/>
        <w:autoSpaceDN w:val="0"/>
        <w:adjustRightInd w:val="0"/>
        <w:spacing w:after="0" w:line="240" w:lineRule="auto"/>
        <w:ind w:firstLine="708"/>
        <w:jc w:val="both"/>
        <w:rPr>
          <w:rFonts w:ascii="Arial" w:eastAsia="Times New Roman" w:hAnsi="Arial" w:cs="Arial"/>
          <w:color w:val="000000"/>
          <w:sz w:val="24"/>
          <w:szCs w:val="24"/>
          <w:lang w:eastAsia="ru-RU"/>
        </w:rPr>
      </w:pPr>
      <w:r w:rsidRPr="005F10BD">
        <w:rPr>
          <w:rFonts w:ascii="Arial" w:hAnsi="Arial" w:cs="Arial"/>
          <w:sz w:val="24"/>
          <w:szCs w:val="24"/>
        </w:rPr>
        <w:t>2. Настоящее постановление подлежит размещению на официальном сайте единой информационной системы в сфере закупок (http://zakupki.gov.ru)</w:t>
      </w:r>
      <w:r w:rsidRPr="005F10BD">
        <w:rPr>
          <w:rFonts w:ascii="Arial" w:hAnsi="Arial" w:cs="Arial"/>
          <w:color w:val="000000" w:themeColor="text1"/>
          <w:sz w:val="24"/>
          <w:szCs w:val="24"/>
        </w:rPr>
        <w:t>, а также</w:t>
      </w:r>
      <w:r w:rsidRPr="005F10BD">
        <w:rPr>
          <w:rFonts w:ascii="Arial" w:eastAsia="Times New Roman" w:hAnsi="Arial" w:cs="Arial"/>
          <w:color w:val="000000"/>
          <w:sz w:val="24"/>
          <w:szCs w:val="24"/>
          <w:lang w:eastAsia="ru-RU"/>
        </w:rPr>
        <w:t xml:space="preserve"> на официальном сайте Администрации </w:t>
      </w:r>
      <w:r>
        <w:rPr>
          <w:rFonts w:ascii="Arial" w:eastAsia="Times New Roman" w:hAnsi="Arial" w:cs="Arial"/>
          <w:color w:val="000000"/>
          <w:sz w:val="24"/>
          <w:szCs w:val="24"/>
          <w:lang w:eastAsia="ru-RU"/>
        </w:rPr>
        <w:t>Подымахинск</w:t>
      </w:r>
      <w:r w:rsidRPr="005F10BD">
        <w:rPr>
          <w:rFonts w:ascii="Arial" w:eastAsia="Times New Roman" w:hAnsi="Arial" w:cs="Arial"/>
          <w:color w:val="000000"/>
          <w:sz w:val="24"/>
          <w:szCs w:val="24"/>
          <w:lang w:eastAsia="ru-RU"/>
        </w:rPr>
        <w:t>ого муниципального образования (</w:t>
      </w:r>
      <w:r>
        <w:rPr>
          <w:rFonts w:ascii="Arial" w:eastAsia="Times New Roman" w:hAnsi="Arial" w:cs="Arial"/>
          <w:color w:val="000000"/>
          <w:sz w:val="24"/>
          <w:szCs w:val="24"/>
          <w:lang w:eastAsia="ru-RU"/>
        </w:rPr>
        <w:t>подымахино.рф</w:t>
      </w:r>
      <w:r w:rsidRPr="005F10BD">
        <w:rPr>
          <w:rFonts w:ascii="Arial" w:eastAsia="Times New Roman" w:hAnsi="Arial" w:cs="Arial"/>
          <w:color w:val="000000"/>
          <w:sz w:val="24"/>
          <w:szCs w:val="24"/>
          <w:lang w:eastAsia="ru-RU"/>
        </w:rPr>
        <w:t>)</w:t>
      </w:r>
      <w:r w:rsidRPr="005F10BD">
        <w:rPr>
          <w:rFonts w:ascii="Arial" w:hAnsi="Arial" w:cs="Arial"/>
          <w:color w:val="000000" w:themeColor="text1"/>
          <w:sz w:val="24"/>
          <w:szCs w:val="24"/>
        </w:rPr>
        <w:t xml:space="preserve"> </w:t>
      </w:r>
      <w:r w:rsidRPr="005F10BD">
        <w:rPr>
          <w:rFonts w:ascii="Arial" w:hAnsi="Arial" w:cs="Arial"/>
          <w:sz w:val="24"/>
          <w:szCs w:val="24"/>
        </w:rPr>
        <w:t>в</w:t>
      </w:r>
      <w:r w:rsidRPr="005F10BD">
        <w:rPr>
          <w:rFonts w:ascii="Arial" w:hAnsi="Arial" w:cs="Arial"/>
        </w:rPr>
        <w:t xml:space="preserve"> </w:t>
      </w:r>
      <w:r w:rsidRPr="005F10BD">
        <w:rPr>
          <w:rFonts w:ascii="Arial" w:hAnsi="Arial" w:cs="Arial"/>
          <w:sz w:val="24"/>
          <w:szCs w:val="24"/>
        </w:rPr>
        <w:t>информационно-телекоммуникационной сети Интернет</w:t>
      </w:r>
      <w:r w:rsidRPr="005F10BD">
        <w:rPr>
          <w:rFonts w:ascii="Arial" w:eastAsia="Times New Roman" w:hAnsi="Arial" w:cs="Arial"/>
          <w:color w:val="000000"/>
          <w:sz w:val="24"/>
          <w:szCs w:val="24"/>
          <w:lang w:eastAsia="ru-RU"/>
        </w:rPr>
        <w:t>.</w:t>
      </w:r>
    </w:p>
    <w:p w:rsidR="005F10BD" w:rsidRPr="005F10BD" w:rsidRDefault="005F10BD" w:rsidP="005F10BD">
      <w:pPr>
        <w:widowControl w:val="0"/>
        <w:autoSpaceDE w:val="0"/>
        <w:autoSpaceDN w:val="0"/>
        <w:adjustRightInd w:val="0"/>
        <w:spacing w:after="0" w:line="240" w:lineRule="auto"/>
        <w:jc w:val="right"/>
        <w:rPr>
          <w:rFonts w:ascii="Arial" w:eastAsia="Times New Roman" w:hAnsi="Arial" w:cs="Arial"/>
          <w:b/>
          <w:color w:val="000000"/>
          <w:sz w:val="24"/>
          <w:szCs w:val="24"/>
          <w:lang w:eastAsia="ru-RU"/>
        </w:rPr>
      </w:pPr>
    </w:p>
    <w:p w:rsidR="005F10BD" w:rsidRPr="005F10BD" w:rsidRDefault="005F10BD" w:rsidP="005F10BD">
      <w:pPr>
        <w:widowControl w:val="0"/>
        <w:autoSpaceDE w:val="0"/>
        <w:autoSpaceDN w:val="0"/>
        <w:adjustRightInd w:val="0"/>
        <w:spacing w:after="0" w:line="240" w:lineRule="auto"/>
        <w:jc w:val="right"/>
        <w:rPr>
          <w:rFonts w:ascii="Arial" w:eastAsia="Times New Roman" w:hAnsi="Arial" w:cs="Arial"/>
          <w:b/>
          <w:color w:val="000000"/>
          <w:sz w:val="24"/>
          <w:szCs w:val="24"/>
          <w:lang w:eastAsia="ru-RU"/>
        </w:rPr>
      </w:pPr>
    </w:p>
    <w:p w:rsidR="005F10BD" w:rsidRPr="005F10BD" w:rsidRDefault="005F10BD" w:rsidP="005F10BD">
      <w:pPr>
        <w:widowControl w:val="0"/>
        <w:autoSpaceDE w:val="0"/>
        <w:autoSpaceDN w:val="0"/>
        <w:adjustRightInd w:val="0"/>
        <w:spacing w:after="0" w:line="240" w:lineRule="auto"/>
        <w:rPr>
          <w:rFonts w:ascii="Arial" w:eastAsia="Times New Roman" w:hAnsi="Arial" w:cs="Arial"/>
          <w:color w:val="000000"/>
          <w:sz w:val="24"/>
          <w:szCs w:val="24"/>
          <w:lang w:eastAsia="ru-RU"/>
        </w:rPr>
      </w:pPr>
      <w:r w:rsidRPr="005F10BD">
        <w:rPr>
          <w:rFonts w:ascii="Arial" w:eastAsia="Times New Roman" w:hAnsi="Arial" w:cs="Arial"/>
          <w:color w:val="000000"/>
          <w:sz w:val="24"/>
          <w:szCs w:val="24"/>
          <w:lang w:eastAsia="ru-RU"/>
        </w:rPr>
        <w:t xml:space="preserve">Глава </w:t>
      </w:r>
      <w:r>
        <w:rPr>
          <w:rFonts w:ascii="Arial" w:eastAsia="Times New Roman" w:hAnsi="Arial" w:cs="Arial"/>
          <w:color w:val="000000"/>
          <w:sz w:val="24"/>
          <w:szCs w:val="24"/>
          <w:lang w:eastAsia="ru-RU"/>
        </w:rPr>
        <w:t>Подымахинск</w:t>
      </w:r>
      <w:r w:rsidRPr="005F10BD">
        <w:rPr>
          <w:rFonts w:ascii="Arial" w:eastAsia="Times New Roman" w:hAnsi="Arial" w:cs="Arial"/>
          <w:color w:val="000000"/>
          <w:sz w:val="24"/>
          <w:szCs w:val="24"/>
          <w:lang w:eastAsia="ru-RU"/>
        </w:rPr>
        <w:t>ого МО</w:t>
      </w:r>
    </w:p>
    <w:p w:rsidR="005F10BD" w:rsidRPr="005F10BD" w:rsidRDefault="005F10BD" w:rsidP="005F10BD">
      <w:pPr>
        <w:widowControl w:val="0"/>
        <w:autoSpaceDE w:val="0"/>
        <w:autoSpaceDN w:val="0"/>
        <w:adjustRightInd w:val="0"/>
        <w:spacing w:after="0" w:line="240" w:lineRule="auto"/>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Т.В. Пахомова</w:t>
      </w:r>
    </w:p>
    <w:p w:rsidR="005F10BD" w:rsidRPr="005F10BD" w:rsidRDefault="005F10BD" w:rsidP="005F10BD">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5F10BD" w:rsidRPr="005F10BD" w:rsidRDefault="005F10BD" w:rsidP="005F10BD">
      <w:pPr>
        <w:widowControl w:val="0"/>
        <w:autoSpaceDE w:val="0"/>
        <w:autoSpaceDN w:val="0"/>
        <w:adjustRightInd w:val="0"/>
        <w:spacing w:after="0" w:line="240" w:lineRule="auto"/>
        <w:rPr>
          <w:rFonts w:ascii="Arial" w:eastAsia="Times New Roman" w:hAnsi="Arial" w:cs="Arial"/>
          <w:b/>
          <w:color w:val="000000"/>
          <w:sz w:val="24"/>
          <w:szCs w:val="24"/>
          <w:lang w:eastAsia="ru-RU"/>
        </w:rPr>
      </w:pPr>
    </w:p>
    <w:p w:rsidR="005F10BD" w:rsidRDefault="005F10BD" w:rsidP="005F10BD">
      <w:pPr>
        <w:spacing w:after="0" w:line="240" w:lineRule="auto"/>
        <w:jc w:val="right"/>
        <w:rPr>
          <w:rFonts w:ascii="Courier New" w:eastAsia="Calibri" w:hAnsi="Courier New" w:cs="Courier New"/>
        </w:rPr>
      </w:pPr>
    </w:p>
    <w:p w:rsidR="005F10BD" w:rsidRDefault="005F10BD" w:rsidP="005F10BD">
      <w:pPr>
        <w:spacing w:after="0" w:line="240" w:lineRule="auto"/>
        <w:jc w:val="right"/>
        <w:rPr>
          <w:rFonts w:ascii="Courier New" w:eastAsia="Calibri" w:hAnsi="Courier New" w:cs="Courier New"/>
        </w:rPr>
      </w:pPr>
    </w:p>
    <w:p w:rsidR="005F10BD" w:rsidRDefault="005F10BD" w:rsidP="005F10BD">
      <w:pPr>
        <w:spacing w:after="0" w:line="240" w:lineRule="auto"/>
        <w:jc w:val="right"/>
        <w:rPr>
          <w:rFonts w:ascii="Courier New" w:eastAsia="Calibri" w:hAnsi="Courier New" w:cs="Courier New"/>
        </w:rPr>
      </w:pPr>
    </w:p>
    <w:p w:rsidR="005F10BD" w:rsidRDefault="005F10BD" w:rsidP="005F10BD">
      <w:pPr>
        <w:spacing w:after="0" w:line="240" w:lineRule="auto"/>
        <w:jc w:val="right"/>
        <w:rPr>
          <w:rFonts w:ascii="Courier New" w:eastAsia="Calibri" w:hAnsi="Courier New" w:cs="Courier New"/>
        </w:rPr>
      </w:pPr>
    </w:p>
    <w:p w:rsidR="005F10BD" w:rsidRDefault="005F10BD" w:rsidP="005F10BD">
      <w:pPr>
        <w:spacing w:after="0" w:line="240" w:lineRule="auto"/>
        <w:jc w:val="right"/>
        <w:rPr>
          <w:rFonts w:ascii="Courier New" w:eastAsia="Calibri" w:hAnsi="Courier New" w:cs="Courier New"/>
        </w:rPr>
      </w:pPr>
    </w:p>
    <w:p w:rsidR="005F10BD" w:rsidRDefault="005F10BD" w:rsidP="005F10BD">
      <w:pPr>
        <w:spacing w:after="0" w:line="240" w:lineRule="auto"/>
        <w:jc w:val="right"/>
        <w:rPr>
          <w:rFonts w:ascii="Courier New" w:eastAsia="Calibri" w:hAnsi="Courier New" w:cs="Courier New"/>
        </w:rPr>
      </w:pPr>
    </w:p>
    <w:p w:rsidR="005F10BD" w:rsidRDefault="005F10BD" w:rsidP="005F10BD">
      <w:pPr>
        <w:spacing w:after="0" w:line="240" w:lineRule="auto"/>
        <w:jc w:val="right"/>
        <w:rPr>
          <w:rFonts w:ascii="Courier New" w:eastAsia="Calibri" w:hAnsi="Courier New" w:cs="Courier New"/>
        </w:rPr>
      </w:pPr>
    </w:p>
    <w:p w:rsidR="005F10BD" w:rsidRDefault="005F10BD" w:rsidP="005F10BD">
      <w:pPr>
        <w:spacing w:after="0" w:line="240" w:lineRule="auto"/>
        <w:jc w:val="right"/>
        <w:rPr>
          <w:rFonts w:ascii="Courier New" w:eastAsia="Calibri" w:hAnsi="Courier New" w:cs="Courier New"/>
        </w:rPr>
      </w:pPr>
    </w:p>
    <w:p w:rsidR="005F10BD" w:rsidRDefault="005F10BD" w:rsidP="005F10BD">
      <w:pPr>
        <w:spacing w:after="0" w:line="240" w:lineRule="auto"/>
        <w:jc w:val="right"/>
        <w:rPr>
          <w:rFonts w:ascii="Courier New" w:eastAsia="Calibri" w:hAnsi="Courier New" w:cs="Courier New"/>
        </w:rPr>
      </w:pPr>
    </w:p>
    <w:p w:rsidR="005F10BD" w:rsidRDefault="005F10BD" w:rsidP="005F10BD">
      <w:pPr>
        <w:spacing w:after="0" w:line="240" w:lineRule="auto"/>
        <w:jc w:val="right"/>
        <w:rPr>
          <w:rFonts w:ascii="Courier New" w:eastAsia="Calibri" w:hAnsi="Courier New" w:cs="Courier New"/>
        </w:rPr>
      </w:pPr>
    </w:p>
    <w:p w:rsidR="005F10BD" w:rsidRPr="005F10BD" w:rsidRDefault="005F10BD" w:rsidP="005F10BD">
      <w:pPr>
        <w:spacing w:after="0" w:line="240" w:lineRule="auto"/>
        <w:jc w:val="right"/>
        <w:rPr>
          <w:rFonts w:ascii="Courier New" w:eastAsia="Calibri" w:hAnsi="Courier New" w:cs="Courier New"/>
        </w:rPr>
      </w:pPr>
      <w:r w:rsidRPr="005F10BD">
        <w:rPr>
          <w:rFonts w:ascii="Courier New" w:eastAsia="Calibri" w:hAnsi="Courier New" w:cs="Courier New"/>
        </w:rPr>
        <w:lastRenderedPageBreak/>
        <w:t>Приложение №1</w:t>
      </w:r>
    </w:p>
    <w:p w:rsidR="005F10BD" w:rsidRPr="005F10BD" w:rsidRDefault="005F10BD" w:rsidP="005F10BD">
      <w:pPr>
        <w:spacing w:after="0" w:line="240" w:lineRule="auto"/>
        <w:ind w:left="-284" w:firstLine="284"/>
        <w:jc w:val="right"/>
        <w:rPr>
          <w:rFonts w:ascii="Courier New" w:eastAsia="Calibri" w:hAnsi="Courier New" w:cs="Courier New"/>
        </w:rPr>
      </w:pPr>
      <w:r w:rsidRPr="005F10BD">
        <w:rPr>
          <w:rFonts w:ascii="Courier New" w:eastAsia="Calibri" w:hAnsi="Courier New" w:cs="Courier New"/>
        </w:rPr>
        <w:t>к постановлению Администрации</w:t>
      </w:r>
    </w:p>
    <w:p w:rsidR="005F10BD" w:rsidRPr="005F10BD" w:rsidRDefault="005F10BD" w:rsidP="005F10BD">
      <w:pPr>
        <w:spacing w:after="0" w:line="240" w:lineRule="auto"/>
        <w:ind w:left="-284" w:firstLine="284"/>
        <w:jc w:val="right"/>
        <w:rPr>
          <w:rFonts w:ascii="Courier New" w:eastAsia="Calibri" w:hAnsi="Courier New" w:cs="Courier New"/>
        </w:rPr>
      </w:pPr>
      <w:r>
        <w:rPr>
          <w:rFonts w:ascii="Courier New" w:eastAsia="Calibri" w:hAnsi="Courier New" w:cs="Courier New"/>
        </w:rPr>
        <w:t>Подымахинск</w:t>
      </w:r>
      <w:r w:rsidRPr="005F10BD">
        <w:rPr>
          <w:rFonts w:ascii="Courier New" w:eastAsia="Calibri" w:hAnsi="Courier New" w:cs="Courier New"/>
        </w:rPr>
        <w:t>ого</w:t>
      </w:r>
    </w:p>
    <w:p w:rsidR="005F10BD" w:rsidRPr="005F10BD" w:rsidRDefault="005F10BD" w:rsidP="005F10BD">
      <w:pPr>
        <w:spacing w:after="0" w:line="240" w:lineRule="auto"/>
        <w:ind w:left="-284" w:firstLine="284"/>
        <w:jc w:val="right"/>
        <w:rPr>
          <w:rFonts w:ascii="Courier New" w:eastAsia="Calibri" w:hAnsi="Courier New" w:cs="Courier New"/>
        </w:rPr>
      </w:pPr>
      <w:r w:rsidRPr="005F10BD">
        <w:rPr>
          <w:rFonts w:ascii="Courier New" w:eastAsia="Calibri" w:hAnsi="Courier New" w:cs="Courier New"/>
        </w:rPr>
        <w:t xml:space="preserve"> сельского поселения</w:t>
      </w:r>
    </w:p>
    <w:p w:rsidR="005F10BD" w:rsidRPr="005F10BD" w:rsidRDefault="005F10BD" w:rsidP="005F10BD">
      <w:pPr>
        <w:spacing w:after="0" w:line="240" w:lineRule="auto"/>
        <w:ind w:left="-284" w:firstLine="284"/>
        <w:jc w:val="right"/>
        <w:rPr>
          <w:rFonts w:ascii="Courier New" w:eastAsia="Calibri" w:hAnsi="Courier New" w:cs="Courier New"/>
        </w:rPr>
      </w:pPr>
      <w:r w:rsidRPr="005F10BD">
        <w:rPr>
          <w:rFonts w:ascii="Courier New" w:eastAsia="Calibri" w:hAnsi="Courier New" w:cs="Courier New"/>
        </w:rPr>
        <w:t>от «</w:t>
      </w:r>
      <w:r>
        <w:rPr>
          <w:rFonts w:ascii="Courier New" w:eastAsia="Calibri" w:hAnsi="Courier New" w:cs="Courier New"/>
        </w:rPr>
        <w:t>___</w:t>
      </w:r>
      <w:r w:rsidRPr="005F10BD">
        <w:rPr>
          <w:rFonts w:ascii="Courier New" w:eastAsia="Calibri" w:hAnsi="Courier New" w:cs="Courier New"/>
        </w:rPr>
        <w:t xml:space="preserve">» </w:t>
      </w:r>
      <w:r>
        <w:rPr>
          <w:rFonts w:ascii="Courier New" w:eastAsia="Calibri" w:hAnsi="Courier New" w:cs="Courier New"/>
        </w:rPr>
        <w:t>______</w:t>
      </w:r>
      <w:r w:rsidRPr="005F10BD">
        <w:rPr>
          <w:rFonts w:ascii="Courier New" w:eastAsia="Calibri" w:hAnsi="Courier New" w:cs="Courier New"/>
        </w:rPr>
        <w:t xml:space="preserve"> 2024г. № </w:t>
      </w:r>
      <w:r>
        <w:rPr>
          <w:rFonts w:ascii="Courier New" w:eastAsia="Calibri" w:hAnsi="Courier New" w:cs="Courier New"/>
        </w:rPr>
        <w:t>___</w:t>
      </w:r>
      <w:r w:rsidRPr="005F10BD">
        <w:rPr>
          <w:rFonts w:ascii="Courier New" w:eastAsia="Calibri" w:hAnsi="Courier New" w:cs="Courier New"/>
        </w:rPr>
        <w:t>-П</w:t>
      </w:r>
    </w:p>
    <w:p w:rsidR="005F10BD" w:rsidRPr="005F10BD" w:rsidRDefault="005F10BD" w:rsidP="005F10BD">
      <w:pPr>
        <w:spacing w:after="0" w:line="240" w:lineRule="auto"/>
        <w:jc w:val="center"/>
        <w:rPr>
          <w:rFonts w:ascii="Arial" w:eastAsia="Calibri" w:hAnsi="Arial" w:cs="Arial"/>
          <w:sz w:val="24"/>
          <w:szCs w:val="24"/>
        </w:rPr>
      </w:pPr>
    </w:p>
    <w:p w:rsidR="005F10BD" w:rsidRPr="005F10BD" w:rsidRDefault="005F10BD" w:rsidP="005F10BD">
      <w:pPr>
        <w:spacing w:after="0" w:line="240" w:lineRule="auto"/>
        <w:jc w:val="center"/>
        <w:rPr>
          <w:rFonts w:ascii="Arial" w:eastAsia="Calibri" w:hAnsi="Arial" w:cs="Arial"/>
          <w:b/>
          <w:sz w:val="24"/>
          <w:szCs w:val="24"/>
        </w:rPr>
      </w:pPr>
      <w:r w:rsidRPr="005F10BD">
        <w:rPr>
          <w:rFonts w:ascii="Arial" w:eastAsia="Calibri" w:hAnsi="Arial" w:cs="Arial"/>
          <w:b/>
          <w:sz w:val="24"/>
          <w:szCs w:val="24"/>
        </w:rPr>
        <w:t>НОРМАТИВНЫЕ ЗАТРАТЫ НА ОБЕСПЕЧЕНИЕ ФУНКЦИЙ АДМИНИСТРАЦИИ</w:t>
      </w:r>
    </w:p>
    <w:p w:rsidR="005F10BD" w:rsidRPr="005F10BD" w:rsidRDefault="005F10BD" w:rsidP="005F10BD">
      <w:pPr>
        <w:spacing w:after="0" w:line="240" w:lineRule="auto"/>
        <w:jc w:val="center"/>
        <w:rPr>
          <w:rFonts w:ascii="Arial" w:eastAsia="Calibri" w:hAnsi="Arial" w:cs="Arial"/>
          <w:b/>
          <w:sz w:val="24"/>
          <w:szCs w:val="24"/>
        </w:rPr>
      </w:pPr>
      <w:r>
        <w:rPr>
          <w:rFonts w:ascii="Arial" w:eastAsia="Calibri" w:hAnsi="Arial" w:cs="Arial"/>
          <w:b/>
          <w:sz w:val="24"/>
          <w:szCs w:val="24"/>
        </w:rPr>
        <w:t>ПОДЫМАХИНСК</w:t>
      </w:r>
      <w:r w:rsidRPr="005F10BD">
        <w:rPr>
          <w:rFonts w:ascii="Arial" w:eastAsia="Calibri" w:hAnsi="Arial" w:cs="Arial"/>
          <w:b/>
          <w:sz w:val="24"/>
          <w:szCs w:val="24"/>
        </w:rPr>
        <w:t xml:space="preserve">ОГО СЕЛЬСКОГО ПОСЕЛЕНИЯ И </w:t>
      </w:r>
    </w:p>
    <w:p w:rsidR="005F10BD" w:rsidRPr="005F10BD" w:rsidRDefault="005F10BD" w:rsidP="005F10BD">
      <w:pPr>
        <w:spacing w:after="0" w:line="240" w:lineRule="auto"/>
        <w:jc w:val="center"/>
        <w:rPr>
          <w:rFonts w:ascii="Arial" w:eastAsia="Calibri" w:hAnsi="Arial" w:cs="Arial"/>
          <w:b/>
          <w:sz w:val="24"/>
          <w:szCs w:val="24"/>
        </w:rPr>
      </w:pPr>
      <w:r w:rsidRPr="005F10BD">
        <w:rPr>
          <w:rFonts w:ascii="Arial" w:eastAsia="Calibri" w:hAnsi="Arial" w:cs="Arial"/>
          <w:b/>
          <w:sz w:val="24"/>
          <w:szCs w:val="24"/>
        </w:rPr>
        <w:t>ПОДВЕДОМСТВЕННОГО ЕЙ КАЗЕННОГО УЧРЕЖДЕНИЯ</w:t>
      </w:r>
    </w:p>
    <w:p w:rsidR="005F10BD" w:rsidRPr="005F10BD" w:rsidRDefault="005F10BD" w:rsidP="005F10BD">
      <w:pPr>
        <w:spacing w:after="0" w:line="240" w:lineRule="auto"/>
        <w:jc w:val="center"/>
        <w:rPr>
          <w:rFonts w:ascii="Arial" w:eastAsia="Calibri" w:hAnsi="Arial" w:cs="Arial"/>
          <w:b/>
          <w:sz w:val="20"/>
          <w:szCs w:val="20"/>
        </w:rPr>
      </w:pPr>
    </w:p>
    <w:p w:rsidR="005F10BD" w:rsidRPr="005F10BD" w:rsidRDefault="005F10BD" w:rsidP="005F10BD">
      <w:pPr>
        <w:widowControl w:val="0"/>
        <w:autoSpaceDE w:val="0"/>
        <w:autoSpaceDN w:val="0"/>
        <w:adjustRightInd w:val="0"/>
        <w:spacing w:after="0" w:line="240" w:lineRule="auto"/>
        <w:ind w:firstLine="708"/>
        <w:jc w:val="both"/>
        <w:rPr>
          <w:rFonts w:ascii="Arial" w:eastAsia="Calibri" w:hAnsi="Arial" w:cs="Arial"/>
          <w:bCs/>
          <w:sz w:val="24"/>
          <w:szCs w:val="24"/>
          <w:lang w:eastAsia="zh-CN"/>
        </w:rPr>
      </w:pPr>
      <w:r w:rsidRPr="005F10BD">
        <w:rPr>
          <w:rFonts w:ascii="Arial" w:eastAsia="Times New Roman" w:hAnsi="Arial" w:cs="Arial"/>
          <w:sz w:val="24"/>
          <w:szCs w:val="24"/>
          <w:lang w:eastAsia="ru-RU"/>
        </w:rPr>
        <w:t xml:space="preserve">Нормативные затраты на обеспечение функций </w:t>
      </w:r>
      <w:r w:rsidRPr="005F10BD">
        <w:rPr>
          <w:rFonts w:ascii="Arial" w:eastAsia="Calibri" w:hAnsi="Arial" w:cs="Arial"/>
          <w:bCs/>
          <w:sz w:val="24"/>
          <w:szCs w:val="24"/>
          <w:lang w:eastAsia="zh-CN"/>
        </w:rPr>
        <w:t xml:space="preserve">Администрации </w:t>
      </w:r>
      <w:r>
        <w:rPr>
          <w:rFonts w:ascii="Arial" w:eastAsia="Calibri" w:hAnsi="Arial" w:cs="Arial"/>
          <w:sz w:val="24"/>
          <w:szCs w:val="24"/>
          <w:lang w:eastAsia="zh-CN"/>
        </w:rPr>
        <w:t>Подымахинск</w:t>
      </w:r>
      <w:r w:rsidRPr="005F10BD">
        <w:rPr>
          <w:rFonts w:ascii="Arial" w:eastAsia="Calibri" w:hAnsi="Arial" w:cs="Arial"/>
          <w:sz w:val="24"/>
          <w:szCs w:val="24"/>
          <w:lang w:eastAsia="zh-CN"/>
        </w:rPr>
        <w:t xml:space="preserve">ого сельского поселения и подведомственного ей казенного учреждения </w:t>
      </w:r>
      <w:r w:rsidRPr="005F10BD">
        <w:rPr>
          <w:rFonts w:ascii="Arial" w:eastAsia="Times New Roman" w:hAnsi="Arial" w:cs="Arial"/>
          <w:sz w:val="24"/>
          <w:szCs w:val="24"/>
          <w:lang w:eastAsia="ru-RU"/>
        </w:rPr>
        <w:t>рассчитываются в соответствии с Правилами определения нормативных затрат на обеспечение функций</w:t>
      </w:r>
      <w:r w:rsidRPr="005F10BD">
        <w:rPr>
          <w:rFonts w:ascii="Arial" w:eastAsia="Calibri" w:hAnsi="Arial" w:cs="Arial"/>
          <w:bCs/>
          <w:sz w:val="24"/>
          <w:szCs w:val="24"/>
          <w:lang w:eastAsia="zh-CN"/>
        </w:rPr>
        <w:t xml:space="preserve"> муниципальных органов </w:t>
      </w:r>
      <w:r>
        <w:rPr>
          <w:rFonts w:ascii="Arial" w:eastAsia="Calibri" w:hAnsi="Arial" w:cs="Arial"/>
          <w:sz w:val="24"/>
          <w:szCs w:val="24"/>
          <w:lang w:eastAsia="zh-CN"/>
        </w:rPr>
        <w:t>Подымахинск</w:t>
      </w:r>
      <w:r w:rsidRPr="005F10BD">
        <w:rPr>
          <w:rFonts w:ascii="Arial" w:eastAsia="Calibri" w:hAnsi="Arial" w:cs="Arial"/>
          <w:sz w:val="24"/>
          <w:szCs w:val="24"/>
          <w:lang w:eastAsia="zh-CN"/>
        </w:rPr>
        <w:t>ого сельского поселения, включая подведомственные казенные учреждения</w:t>
      </w:r>
      <w:r w:rsidRPr="005F10BD">
        <w:rPr>
          <w:rFonts w:ascii="Arial" w:eastAsia="Times New Roman" w:hAnsi="Arial" w:cs="Arial"/>
          <w:sz w:val="24"/>
          <w:szCs w:val="24"/>
          <w:lang w:eastAsia="ru-RU"/>
        </w:rPr>
        <w:t xml:space="preserve">, утвержденными постановлением Администрации </w:t>
      </w:r>
      <w:r>
        <w:rPr>
          <w:rFonts w:ascii="Arial" w:eastAsia="Times New Roman" w:hAnsi="Arial" w:cs="Arial"/>
          <w:sz w:val="24"/>
          <w:szCs w:val="24"/>
          <w:lang w:eastAsia="ru-RU"/>
        </w:rPr>
        <w:t>Подымахинск</w:t>
      </w:r>
      <w:r w:rsidRPr="005F10BD">
        <w:rPr>
          <w:rFonts w:ascii="Arial" w:eastAsia="Times New Roman" w:hAnsi="Arial" w:cs="Arial"/>
          <w:sz w:val="24"/>
          <w:szCs w:val="24"/>
          <w:lang w:eastAsia="ru-RU"/>
        </w:rPr>
        <w:t xml:space="preserve">ого сельского поселения от </w:t>
      </w:r>
      <w:r>
        <w:rPr>
          <w:rFonts w:ascii="Arial" w:eastAsia="Times New Roman" w:hAnsi="Arial" w:cs="Arial"/>
          <w:sz w:val="24"/>
          <w:szCs w:val="24"/>
          <w:lang w:eastAsia="ru-RU"/>
        </w:rPr>
        <w:t>19.04.2021</w:t>
      </w:r>
      <w:r w:rsidRPr="005F10BD">
        <w:rPr>
          <w:rFonts w:ascii="Arial" w:eastAsia="Times New Roman" w:hAnsi="Arial" w:cs="Arial"/>
          <w:sz w:val="24"/>
          <w:szCs w:val="24"/>
          <w:lang w:eastAsia="ru-RU"/>
        </w:rPr>
        <w:t>г. №</w:t>
      </w:r>
      <w:r>
        <w:rPr>
          <w:rFonts w:ascii="Arial" w:eastAsia="Times New Roman" w:hAnsi="Arial" w:cs="Arial"/>
          <w:sz w:val="24"/>
          <w:szCs w:val="24"/>
          <w:lang w:eastAsia="ru-RU"/>
        </w:rPr>
        <w:t>39</w:t>
      </w:r>
      <w:bookmarkStart w:id="0" w:name="_GoBack"/>
      <w:bookmarkEnd w:id="0"/>
      <w:r w:rsidRPr="005F10BD">
        <w:rPr>
          <w:rFonts w:ascii="Arial" w:eastAsia="Times New Roman" w:hAnsi="Arial" w:cs="Arial"/>
          <w:sz w:val="24"/>
          <w:szCs w:val="24"/>
          <w:lang w:eastAsia="ru-RU"/>
        </w:rPr>
        <w:t>-п.</w:t>
      </w:r>
    </w:p>
    <w:p w:rsidR="005F10BD" w:rsidRPr="005F10BD" w:rsidRDefault="005F10BD" w:rsidP="005F10BD">
      <w:pPr>
        <w:autoSpaceDE w:val="0"/>
        <w:autoSpaceDN w:val="0"/>
        <w:adjustRightInd w:val="0"/>
        <w:spacing w:after="0" w:line="240" w:lineRule="auto"/>
        <w:ind w:firstLine="708"/>
        <w:jc w:val="both"/>
        <w:rPr>
          <w:rFonts w:ascii="Arial" w:eastAsia="Calibri" w:hAnsi="Arial" w:cs="Arial"/>
          <w:bCs/>
          <w:sz w:val="24"/>
          <w:szCs w:val="24"/>
        </w:rPr>
      </w:pPr>
      <w:r w:rsidRPr="005F10BD">
        <w:rPr>
          <w:rFonts w:ascii="Arial" w:eastAsia="Calibri" w:hAnsi="Arial" w:cs="Arial"/>
          <w:bCs/>
          <w:sz w:val="24"/>
          <w:szCs w:val="24"/>
        </w:rPr>
        <w:t xml:space="preserve">На основе нормативных затрат рассчитывается общий объем затрат, связанный с закупкой товаров, работ и услуг, который не может превышать объем лимитов бюджетных обязательств, доведенных до </w:t>
      </w:r>
      <w:r w:rsidRPr="005F10BD">
        <w:rPr>
          <w:rFonts w:ascii="Arial" w:eastAsia="Calibri" w:hAnsi="Arial" w:cs="Arial"/>
          <w:bCs/>
          <w:sz w:val="24"/>
          <w:szCs w:val="24"/>
          <w:lang w:eastAsia="zh-CN"/>
        </w:rPr>
        <w:t xml:space="preserve">Администрации </w:t>
      </w:r>
      <w:r>
        <w:rPr>
          <w:rFonts w:ascii="Arial" w:eastAsia="Calibri" w:hAnsi="Arial" w:cs="Arial"/>
          <w:bCs/>
          <w:sz w:val="24"/>
          <w:szCs w:val="24"/>
          <w:lang w:eastAsia="zh-CN"/>
        </w:rPr>
        <w:t>Подымахинск</w:t>
      </w:r>
      <w:r w:rsidRPr="005F10BD">
        <w:rPr>
          <w:rFonts w:ascii="Arial" w:eastAsia="Calibri" w:hAnsi="Arial" w:cs="Arial"/>
          <w:bCs/>
          <w:sz w:val="24"/>
          <w:szCs w:val="24"/>
          <w:lang w:eastAsia="zh-CN"/>
        </w:rPr>
        <w:t>ого сельского поселения и подведомственного ей казенного учреждения,</w:t>
      </w:r>
      <w:r w:rsidRPr="005F10BD">
        <w:rPr>
          <w:rFonts w:ascii="Arial" w:eastAsia="Calibri" w:hAnsi="Arial" w:cs="Arial"/>
          <w:bCs/>
          <w:sz w:val="24"/>
          <w:szCs w:val="24"/>
        </w:rPr>
        <w:t xml:space="preserve"> как до получателей средств местного бюджета на закупку товаров, работ и услуг в рамках исполнения местного бюджета.</w:t>
      </w:r>
    </w:p>
    <w:p w:rsidR="005F10BD" w:rsidRPr="005F10BD" w:rsidRDefault="005F10BD" w:rsidP="005F10BD">
      <w:pPr>
        <w:autoSpaceDE w:val="0"/>
        <w:autoSpaceDN w:val="0"/>
        <w:adjustRightInd w:val="0"/>
        <w:spacing w:after="0" w:line="240" w:lineRule="auto"/>
        <w:jc w:val="both"/>
        <w:rPr>
          <w:rFonts w:ascii="Arial" w:eastAsia="Calibri" w:hAnsi="Arial" w:cs="Arial"/>
          <w:bCs/>
          <w:sz w:val="24"/>
          <w:szCs w:val="24"/>
        </w:rPr>
      </w:pPr>
      <w:r w:rsidRPr="005F10BD">
        <w:rPr>
          <w:rFonts w:ascii="Arial" w:eastAsia="Calibri" w:hAnsi="Arial" w:cs="Arial"/>
          <w:bCs/>
          <w:sz w:val="24"/>
          <w:szCs w:val="24"/>
        </w:rPr>
        <w:tab/>
        <w:t xml:space="preserve">Объем расходов, рассчитанный с применением приведенных нормативных затрат, может быть изменен по решению Главы </w:t>
      </w:r>
      <w:r>
        <w:rPr>
          <w:rFonts w:ascii="Arial" w:eastAsia="Calibri" w:hAnsi="Arial" w:cs="Arial"/>
          <w:bCs/>
          <w:sz w:val="24"/>
          <w:szCs w:val="24"/>
        </w:rPr>
        <w:t>Подымахинск</w:t>
      </w:r>
      <w:r w:rsidRPr="005F10BD">
        <w:rPr>
          <w:rFonts w:ascii="Arial" w:eastAsia="Calibri" w:hAnsi="Arial" w:cs="Arial"/>
          <w:bCs/>
          <w:sz w:val="24"/>
          <w:szCs w:val="24"/>
        </w:rPr>
        <w:t>ого</w:t>
      </w:r>
      <w:r w:rsidRPr="005F10BD">
        <w:rPr>
          <w:rFonts w:ascii="Arial" w:eastAsia="Calibri" w:hAnsi="Arial" w:cs="Arial"/>
          <w:bCs/>
          <w:sz w:val="24"/>
          <w:szCs w:val="24"/>
          <w:lang w:eastAsia="zh-CN"/>
        </w:rPr>
        <w:t xml:space="preserve"> муниципального образования </w:t>
      </w:r>
      <w:r w:rsidRPr="005F10BD">
        <w:rPr>
          <w:rFonts w:ascii="Arial" w:eastAsia="Calibri" w:hAnsi="Arial" w:cs="Arial"/>
          <w:bCs/>
          <w:sz w:val="24"/>
          <w:szCs w:val="24"/>
        </w:rPr>
        <w:t>в пределах, утвержденных на эти цели лимитов бюджетных обязательств по соответствующему коду классификации расходов бюджетов.</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24"/>
          <w:szCs w:val="24"/>
          <w:lang w:eastAsia="ru-RU"/>
        </w:rPr>
      </w:pPr>
      <w:r w:rsidRPr="005F10BD">
        <w:rPr>
          <w:rFonts w:ascii="Arial" w:eastAsia="Times New Roman" w:hAnsi="Arial" w:cs="Arial"/>
          <w:b/>
          <w:sz w:val="24"/>
          <w:szCs w:val="24"/>
          <w:lang w:eastAsia="ru-RU"/>
        </w:rPr>
        <w:t xml:space="preserve">1. НОРМАТИВЫ КОЛИЧЕСТВА И ЦЕНЫ СРЕДСТВ ПОДВИЖНОЙ СВЯЗИ </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24"/>
          <w:szCs w:val="24"/>
          <w:lang w:eastAsia="ru-RU"/>
        </w:rPr>
      </w:pPr>
      <w:r w:rsidRPr="005F10BD">
        <w:rPr>
          <w:rFonts w:ascii="Arial" w:eastAsia="Times New Roman" w:hAnsi="Arial" w:cs="Arial"/>
          <w:b/>
          <w:sz w:val="24"/>
          <w:szCs w:val="24"/>
          <w:lang w:eastAsia="ru-RU"/>
        </w:rPr>
        <w:t>И ЦЕНЫ ЗА УСЛУГИ ПОДВИЖНОЙ СВЯЗИ</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100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703"/>
        <w:gridCol w:w="2978"/>
        <w:gridCol w:w="2552"/>
      </w:tblGrid>
      <w:tr w:rsidR="005F10BD" w:rsidRPr="005F10BD" w:rsidTr="000B2F6C">
        <w:trPr>
          <w:trHeight w:val="199"/>
        </w:trPr>
        <w:tc>
          <w:tcPr>
            <w:tcW w:w="283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средств связи</w:t>
            </w:r>
          </w:p>
        </w:tc>
        <w:tc>
          <w:tcPr>
            <w:tcW w:w="170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Цена приобретения средств связи </w:t>
            </w:r>
            <w:hyperlink r:id="rId5" w:anchor="P55" w:history="1">
              <w:r w:rsidRPr="005F10BD">
                <w:rPr>
                  <w:rFonts w:ascii="Courier New" w:eastAsia="Times New Roman" w:hAnsi="Courier New" w:cs="Courier New"/>
                  <w:color w:val="0000FF" w:themeColor="hyperlink"/>
                  <w:u w:val="single"/>
                  <w:lang w:eastAsia="zh-CN"/>
                </w:rPr>
                <w:t>&lt;1&gt;</w:t>
              </w:r>
            </w:hyperlink>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Расходы на услуги связи </w:t>
            </w:r>
            <w:hyperlink r:id="rId6" w:anchor="P56" w:history="1">
              <w:r w:rsidRPr="005F10BD">
                <w:rPr>
                  <w:rFonts w:ascii="Courier New" w:eastAsia="Times New Roman" w:hAnsi="Courier New" w:cs="Courier New"/>
                  <w:color w:val="0000FF" w:themeColor="hyperlink"/>
                  <w:u w:val="single"/>
                  <w:lang w:eastAsia="zh-CN"/>
                </w:rPr>
                <w:t>&lt;2&gt;</w:t>
              </w:r>
            </w:hyperlink>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Категории должностей </w:t>
            </w:r>
            <w:hyperlink r:id="rId7" w:anchor="P57" w:history="1">
              <w:r w:rsidRPr="005F10BD">
                <w:rPr>
                  <w:rFonts w:ascii="Courier New" w:eastAsia="Times New Roman" w:hAnsi="Courier New" w:cs="Courier New"/>
                  <w:color w:val="0000FF" w:themeColor="hyperlink"/>
                  <w:u w:val="single"/>
                  <w:lang w:eastAsia="zh-CN"/>
                </w:rPr>
                <w:t>&lt;3&gt;</w:t>
              </w:r>
            </w:hyperlink>
          </w:p>
        </w:tc>
      </w:tr>
      <w:tr w:rsidR="005F10BD" w:rsidRPr="005F10BD" w:rsidTr="000B2F6C">
        <w:tc>
          <w:tcPr>
            <w:tcW w:w="2835"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выборное должностное лицо, муниципального служащего, замещающего должность, руководителя (заместителя руководителя), относящуюся к главной группе должностей муниципальной службы</w:t>
            </w:r>
          </w:p>
        </w:tc>
        <w:tc>
          <w:tcPr>
            <w:tcW w:w="17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50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4 тыс. рублей включительно в расчете на выборное должностное лицо, муниципального служащего, замещающего должность руководителя (заместителя руководителя), относящуюся к главной группе должностей муниципальной службы</w:t>
            </w:r>
          </w:p>
        </w:tc>
        <w:tc>
          <w:tcPr>
            <w:tcW w:w="255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Выборное должностное лицо, муниципальный служащий, замещающий должность руководителя (заместителя руководителя), относящуюся к главной группе должностей муниципальной службы</w:t>
            </w:r>
          </w:p>
        </w:tc>
      </w:tr>
      <w:tr w:rsidR="005F10BD" w:rsidRPr="005F10BD" w:rsidTr="000B2F6C">
        <w:tc>
          <w:tcPr>
            <w:tcW w:w="283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в расчете на муниципального служащего, замещающего должность руководителя </w:t>
            </w:r>
            <w:r w:rsidRPr="005F10BD">
              <w:rPr>
                <w:rFonts w:ascii="Courier New" w:eastAsia="Times New Roman" w:hAnsi="Courier New" w:cs="Courier New"/>
                <w:lang w:eastAsia="zh-CN"/>
              </w:rPr>
              <w:lastRenderedPageBreak/>
              <w:t>(заместителя руководителя) структурного подразделения, относящуюся к главной группе должностей муниципальной службы</w:t>
            </w:r>
          </w:p>
        </w:tc>
        <w:tc>
          <w:tcPr>
            <w:tcW w:w="170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 xml:space="preserve">Не более 50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Ежемесячные расходы не более 4 тыс. рублей включительно в расчете на муниципального служащего, замещающего должность </w:t>
            </w:r>
            <w:r w:rsidRPr="005F10BD">
              <w:rPr>
                <w:rFonts w:ascii="Courier New" w:eastAsia="Times New Roman" w:hAnsi="Courier New" w:cs="Courier New"/>
                <w:lang w:eastAsia="zh-CN"/>
              </w:rPr>
              <w:lastRenderedPageBreak/>
              <w:t xml:space="preserve">руководителя (заместителя руководителя) структурного подразделения, относящуюся к главной группе должностей категории муниципальной службы </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 xml:space="preserve">Муниципальный служащий, замещающий должность руководителя (заместителя руководителя) </w:t>
            </w:r>
            <w:r w:rsidRPr="005F10BD">
              <w:rPr>
                <w:rFonts w:ascii="Courier New" w:eastAsia="Times New Roman" w:hAnsi="Courier New" w:cs="Courier New"/>
                <w:lang w:eastAsia="zh-CN"/>
              </w:rPr>
              <w:lastRenderedPageBreak/>
              <w:t>структурного подразделения, относящуюся к главной группе должностей муниципальной службы</w:t>
            </w:r>
          </w:p>
        </w:tc>
      </w:tr>
      <w:tr w:rsidR="005F10BD" w:rsidRPr="005F10BD" w:rsidTr="000B2F6C">
        <w:tc>
          <w:tcPr>
            <w:tcW w:w="283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Не более 1 единицы в расчете на кабинет (при необходимости)</w:t>
            </w:r>
          </w:p>
        </w:tc>
        <w:tc>
          <w:tcPr>
            <w:tcW w:w="170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25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3 тыс. рублей включительно в расчете на 1 средство связи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Иные должности муниципальных служащих не относящиеся к категории «руководители»</w:t>
            </w:r>
          </w:p>
        </w:tc>
      </w:tr>
      <w:tr w:rsidR="005F10BD" w:rsidRPr="005F10BD" w:rsidTr="000B2F6C">
        <w:tc>
          <w:tcPr>
            <w:tcW w:w="283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руководителя (заместителя руководителя) казенного учреждения</w:t>
            </w:r>
          </w:p>
        </w:tc>
        <w:tc>
          <w:tcPr>
            <w:tcW w:w="170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50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4 тыс. рублей включительно в расчете на служащего</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Должности относящиеся к категории «руководители»</w:t>
            </w:r>
          </w:p>
        </w:tc>
      </w:tr>
      <w:tr w:rsidR="005F10BD" w:rsidRPr="005F10BD" w:rsidTr="000B2F6C">
        <w:tc>
          <w:tcPr>
            <w:tcW w:w="283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служащего, относящегося к категории «руководители» казенного учреждения</w:t>
            </w:r>
          </w:p>
        </w:tc>
        <w:tc>
          <w:tcPr>
            <w:tcW w:w="170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50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4 тыс. рублей включительно в расчете на служащего</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Иные должности служащих, относящиеся к категории «руководители» </w:t>
            </w:r>
          </w:p>
        </w:tc>
      </w:tr>
      <w:tr w:rsidR="005F10BD" w:rsidRPr="005F10BD" w:rsidTr="000B2F6C">
        <w:tc>
          <w:tcPr>
            <w:tcW w:w="283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кабинет казенного учреждения     (при необходимости)</w:t>
            </w:r>
          </w:p>
        </w:tc>
        <w:tc>
          <w:tcPr>
            <w:tcW w:w="170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25 тыс. рублей включительно за 1 единицу </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Ежемесячные расходы не более 3 тыс. рублей включительно в расчете на 1 средство связи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Специалисты и работники, замещающие иные должности</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1" w:name="P55"/>
      <w:bookmarkEnd w:id="1"/>
      <w:r w:rsidRPr="005F10BD">
        <w:rPr>
          <w:rFonts w:ascii="Arial" w:eastAsia="Times New Roman" w:hAnsi="Arial" w:cs="Arial"/>
          <w:sz w:val="24"/>
          <w:szCs w:val="24"/>
          <w:lang w:eastAsia="ru-RU"/>
        </w:rPr>
        <w:t>&lt;1&gt; Периодичность приобретения средств связи определяется максимальным сроком полезного использования и составляет 5 лет.</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2" w:name="P56"/>
      <w:bookmarkEnd w:id="2"/>
      <w:r w:rsidRPr="005F10BD">
        <w:rPr>
          <w:rFonts w:ascii="Arial" w:eastAsia="Times New Roman" w:hAnsi="Arial" w:cs="Arial"/>
          <w:sz w:val="24"/>
          <w:szCs w:val="24"/>
          <w:lang w:eastAsia="ru-RU"/>
        </w:rPr>
        <w:t xml:space="preserve">&lt;2&gt; Объем расходов, рассчитанный с применением нормативных затрат на приобретение сотовой связи, может быть изменен по решению руководителя Администрации </w:t>
      </w:r>
      <w:r>
        <w:rPr>
          <w:rFonts w:ascii="Arial" w:eastAsia="Times New Roman" w:hAnsi="Arial" w:cs="Arial"/>
          <w:sz w:val="24"/>
          <w:szCs w:val="24"/>
          <w:lang w:eastAsia="ru-RU"/>
        </w:rPr>
        <w:t>Подымахинск</w:t>
      </w:r>
      <w:r w:rsidRPr="005F10BD">
        <w:rPr>
          <w:rFonts w:ascii="Arial" w:eastAsia="Times New Roman" w:hAnsi="Arial" w:cs="Arial"/>
          <w:sz w:val="24"/>
          <w:szCs w:val="24"/>
          <w:lang w:eastAsia="ru-RU"/>
        </w:rPr>
        <w:t>ого сельского поселения в  пределах утвержденных на эти цели лимитов бюджетных обязательств по соответствующему коду классификации расходов бюджета.</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3" w:name="P57"/>
      <w:bookmarkEnd w:id="3"/>
      <w:r w:rsidRPr="005F10BD">
        <w:rPr>
          <w:rFonts w:ascii="Arial" w:eastAsia="Times New Roman" w:hAnsi="Arial" w:cs="Arial"/>
          <w:sz w:val="24"/>
          <w:szCs w:val="24"/>
          <w:lang w:eastAsia="ru-RU"/>
        </w:rPr>
        <w:t xml:space="preserve">&lt;3&gt; Категории и группы должностей приводятся в соответствии с Распоряжением Главы </w:t>
      </w:r>
      <w:r>
        <w:rPr>
          <w:rFonts w:ascii="Arial" w:eastAsia="Times New Roman" w:hAnsi="Arial" w:cs="Arial"/>
          <w:sz w:val="24"/>
          <w:szCs w:val="24"/>
          <w:lang w:eastAsia="ru-RU"/>
        </w:rPr>
        <w:t>Подымахинск</w:t>
      </w:r>
      <w:r w:rsidRPr="005F10BD">
        <w:rPr>
          <w:rFonts w:ascii="Arial" w:eastAsia="Times New Roman" w:hAnsi="Arial" w:cs="Arial"/>
          <w:sz w:val="24"/>
          <w:szCs w:val="24"/>
          <w:lang w:eastAsia="ru-RU"/>
        </w:rPr>
        <w:t>ого муниципального образования</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 xml:space="preserve">2. НОРМАТИВЫ КОЛИЧЕСТВА </w:t>
      </w:r>
      <w:r w:rsidRPr="005F10BD">
        <w:rPr>
          <w:rFonts w:ascii="Arial" w:eastAsia="Times New Roman" w:hAnsi="Arial" w:cs="Arial"/>
          <w:b/>
          <w:sz w:val="30"/>
          <w:szCs w:val="30"/>
          <w:lang w:val="en-US" w:eastAsia="ru-RU"/>
        </w:rPr>
        <w:t>SIM</w:t>
      </w:r>
      <w:r w:rsidRPr="005F10BD">
        <w:rPr>
          <w:rFonts w:ascii="Arial" w:eastAsia="Times New Roman" w:hAnsi="Arial" w:cs="Arial"/>
          <w:b/>
          <w:sz w:val="30"/>
          <w:szCs w:val="30"/>
          <w:lang w:eastAsia="ru-RU"/>
        </w:rPr>
        <w:t xml:space="preserve">-КАРТ, ПОЛЬЗОВАТЕЛЬСКОГО (ОКОНЕЧНОГО) ОБОРУДОВАНИЯ, ПОДКЛЮЧЕННОГО К СЕТИ </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ПОДВИЖНОЙ СВЯЗИ</w:t>
      </w:r>
    </w:p>
    <w:p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0"/>
        <w:gridCol w:w="5954"/>
      </w:tblGrid>
      <w:tr w:rsidR="005F10BD" w:rsidRPr="005F10BD" w:rsidTr="000B2F6C">
        <w:tc>
          <w:tcPr>
            <w:tcW w:w="396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Наименование должности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SIM-карт, абонентских номеров</w:t>
            </w:r>
          </w:p>
        </w:tc>
      </w:tr>
      <w:tr w:rsidR="005F10BD" w:rsidRPr="005F10BD" w:rsidTr="000B2F6C">
        <w:tc>
          <w:tcPr>
            <w:tcW w:w="396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Главная группа должностей муниципальной службы </w:t>
            </w:r>
          </w:p>
        </w:tc>
        <w:tc>
          <w:tcPr>
            <w:tcW w:w="595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в расчете на муниципального служащего, замещающего должность руководителя (заместителя </w:t>
            </w:r>
            <w:r w:rsidRPr="005F10BD">
              <w:rPr>
                <w:rFonts w:ascii="Courier New" w:eastAsia="Times New Roman" w:hAnsi="Courier New" w:cs="Courier New"/>
                <w:lang w:eastAsia="zh-CN"/>
              </w:rPr>
              <w:lastRenderedPageBreak/>
              <w:t>руководителя), относящуюся к главной группе должностей муниципальной службы</w:t>
            </w:r>
          </w:p>
        </w:tc>
      </w:tr>
      <w:tr w:rsidR="005F10BD" w:rsidRPr="005F10BD" w:rsidTr="000B2F6C">
        <w:tc>
          <w:tcPr>
            <w:tcW w:w="396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 xml:space="preserve">Ведущая группа должностей муниципальной службы </w:t>
            </w:r>
          </w:p>
        </w:tc>
        <w:tc>
          <w:tcPr>
            <w:tcW w:w="595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муниципального служащего, замещающего должность руководителя (заместителя руководителя) органа Администрации, относящуюся к главной группе должностей муниципальной службы</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 xml:space="preserve">3. НОРМАТИВЫ КОЛИЧЕСТВА И ЦЕНЫ НА ПРИОБРЕТЕНИЕ СРЕДСТВ ВЫЧИСЛИТЕЛЬНОЙ ТЕХНИКИ И ОРГТЕХНИКИ, РАСХОДНЫХ МАТЕРИАЛОВ </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И ЗАПАСНЫХ ЧАСТЕЙ К НИМ</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62"/>
        <w:gridCol w:w="1843"/>
        <w:gridCol w:w="2126"/>
        <w:gridCol w:w="2693"/>
      </w:tblGrid>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Вид техники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Цена приобретения оргтехники </w:t>
            </w:r>
            <w:hyperlink r:id="rId8" w:anchor="P106" w:history="1">
              <w:r w:rsidRPr="005F10BD">
                <w:rPr>
                  <w:rFonts w:ascii="Courier New" w:eastAsia="Times New Roman" w:hAnsi="Courier New" w:cs="Courier New"/>
                  <w:color w:val="0000FF" w:themeColor="hyperlink"/>
                  <w:u w:val="single"/>
                  <w:lang w:eastAsia="zh-CN"/>
                </w:rPr>
                <w:t>&lt;1&gt;</w:t>
              </w:r>
            </w:hyperlink>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Ежегодные расходы на обслуживание и ремонт средств вычислительной техники </w:t>
            </w:r>
            <w:hyperlink r:id="rId9" w:anchor="P107" w:history="1">
              <w:r w:rsidRPr="005F10BD">
                <w:rPr>
                  <w:rFonts w:ascii="Courier New" w:eastAsia="Times New Roman" w:hAnsi="Courier New" w:cs="Courier New"/>
                  <w:color w:val="0000FF" w:themeColor="hyperlink"/>
                  <w:u w:val="single"/>
                  <w:lang w:eastAsia="zh-CN"/>
                </w:rPr>
                <w:t>&lt;2&gt;</w:t>
              </w:r>
            </w:hyperlink>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Рабочая станция (автоматизированное рабочее место: персональный компьютер + монитор + блок бесперебойного питания, клавиатура + мышь)</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230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50 тыс. рублей включительно в расчете на 1 единицу </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Принтеры (формат А4)</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штатную единицу </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Принтеры (формат А3)</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3 штатных единицы </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200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Сканеры (формат А4)</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штатную единицу </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150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Сканеры (формат А3)</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3 штатных единицы </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Многофункциональные устройства, копировальные аппараты (формат А4)</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3 штатных единицы </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400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Многофункциональные устройства, копировальные аппараты (формат А3)</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3 штатных единицы </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500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Ноутбуки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200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Планшетные компьютеры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60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Монитор</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80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Моноблок/системный блок и монитор</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180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Системный блок</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в расчете на 1 единицу</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Клавиатура + мышь</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на 1 штатную единицу</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 тыс. рублей включительно за 1 единицу</w:t>
            </w:r>
          </w:p>
        </w:tc>
        <w:tc>
          <w:tcPr>
            <w:tcW w:w="269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4" w:name="P106"/>
      <w:bookmarkEnd w:id="4"/>
      <w:r w:rsidRPr="005F10BD">
        <w:rPr>
          <w:rFonts w:ascii="Arial" w:eastAsia="Times New Roman" w:hAnsi="Arial" w:cs="Arial"/>
          <w:sz w:val="24"/>
          <w:szCs w:val="24"/>
          <w:lang w:eastAsia="ru-RU"/>
        </w:rPr>
        <w:t>&lt;1&gt; Периодичность приобретения вычислительной техники и оргтехники определяется максимальным сроком полезного использования и составляет 5 лет.</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5" w:name="P107"/>
      <w:bookmarkEnd w:id="5"/>
      <w:r w:rsidRPr="005F10BD">
        <w:rPr>
          <w:rFonts w:ascii="Arial" w:eastAsia="Times New Roman" w:hAnsi="Arial" w:cs="Arial"/>
          <w:sz w:val="24"/>
          <w:szCs w:val="24"/>
          <w:lang w:eastAsia="ru-RU"/>
        </w:rPr>
        <w:t xml:space="preserve">&lt;2&gt; Объем расходов, рассчитанный с применением нормативных затрат на приобретение вычислительной техники и оргтехники, может быть изменен по решению руководителя Администрации </w:t>
      </w:r>
      <w:r>
        <w:rPr>
          <w:rFonts w:ascii="Arial" w:eastAsia="Times New Roman" w:hAnsi="Arial" w:cs="Arial"/>
          <w:sz w:val="24"/>
          <w:szCs w:val="24"/>
          <w:lang w:eastAsia="ru-RU"/>
        </w:rPr>
        <w:t>Подымахинск</w:t>
      </w:r>
      <w:r w:rsidRPr="005F10BD">
        <w:rPr>
          <w:rFonts w:ascii="Arial" w:eastAsia="Times New Roman" w:hAnsi="Arial" w:cs="Arial"/>
          <w:sz w:val="24"/>
          <w:szCs w:val="24"/>
          <w:lang w:eastAsia="ru-RU"/>
        </w:rPr>
        <w:t>ого МО в пределах утвержденных на эти цели лимитов бюджетных обязательств по соответствующему коду классификации расходов бюджета.</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4. НОРМАТИВЫ КОЛИЧЕСТВА И ЦЕНЫ РАСХОДНЫХ МАТЕРИАЛОВ ДЛЯ РАЗЛИЧНЫХ ВИДОВ ПРИНТЕРОВ, МНОГОФУНКЦИОНАЛЬНЫХ УСТРОЙСТВ, КОПИРОВАЛЬНЫХ АППАРАТОВ (ОРГТЕХНИКИ)</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100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4"/>
        <w:gridCol w:w="1134"/>
        <w:gridCol w:w="2552"/>
        <w:gridCol w:w="2978"/>
      </w:tblGrid>
      <w:tr w:rsidR="005F10BD" w:rsidRPr="005F10BD" w:rsidTr="000B2F6C">
        <w:tc>
          <w:tcPr>
            <w:tcW w:w="340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расходных материалов </w:t>
            </w:r>
            <w:hyperlink r:id="rId10" w:anchor="P106" w:history="1">
              <w:r w:rsidRPr="005F10BD">
                <w:rPr>
                  <w:rFonts w:ascii="Courier New" w:eastAsia="Times New Roman" w:hAnsi="Courier New" w:cs="Courier New"/>
                  <w:color w:val="0000FF" w:themeColor="hyperlink"/>
                  <w:u w:val="single"/>
                  <w:lang w:eastAsia="zh-CN"/>
                </w:rPr>
                <w:t>&lt;1&gt;</w:t>
              </w:r>
            </w:hyperlink>
          </w:p>
        </w:tc>
        <w:tc>
          <w:tcPr>
            <w:tcW w:w="113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Ресурс печати (листов)</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Расчетная потребность в год</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приобретения</w:t>
            </w:r>
          </w:p>
        </w:tc>
      </w:tr>
      <w:tr w:rsidR="005F10BD" w:rsidRPr="005F10BD" w:rsidTr="000B2F6C">
        <w:tc>
          <w:tcPr>
            <w:tcW w:w="340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Тонер-картридж для многофункционального устройства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до 2000 </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12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15 тыс. рублей включительно за 1 единицу</w:t>
            </w:r>
          </w:p>
        </w:tc>
      </w:tr>
      <w:tr w:rsidR="005F10BD" w:rsidRPr="005F10BD" w:rsidTr="000B2F6C">
        <w:tc>
          <w:tcPr>
            <w:tcW w:w="340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Тонер-картридж для многофункционального устройства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от 2000 до 7000</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6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25 тыс. рублей включительно за 1 единицу</w:t>
            </w:r>
          </w:p>
        </w:tc>
      </w:tr>
      <w:tr w:rsidR="005F10BD" w:rsidRPr="005F10BD" w:rsidTr="000B2F6C">
        <w:tc>
          <w:tcPr>
            <w:tcW w:w="340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Тонер-картридж для многофункционального устройства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от 7000 до 15000</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4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за 1 единицу</w:t>
            </w:r>
          </w:p>
        </w:tc>
      </w:tr>
      <w:tr w:rsidR="005F10BD" w:rsidRPr="005F10BD" w:rsidTr="000B2F6C">
        <w:tc>
          <w:tcPr>
            <w:tcW w:w="340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Тонер-картридж для принтера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до 2000</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12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 тыс. рублей включительно за 1 единицу</w:t>
            </w:r>
          </w:p>
        </w:tc>
      </w:tr>
      <w:tr w:rsidR="005F10BD" w:rsidRPr="005F10BD" w:rsidTr="000B2F6C">
        <w:tc>
          <w:tcPr>
            <w:tcW w:w="340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Тонер-картридж для принтера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от 7000 до 15000</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6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за 1 единицу</w:t>
            </w:r>
          </w:p>
        </w:tc>
      </w:tr>
      <w:tr w:rsidR="005F10BD" w:rsidRPr="005F10BD" w:rsidTr="000B2F6C">
        <w:tc>
          <w:tcPr>
            <w:tcW w:w="340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Комплект картриджей для струйного принтера (4 цвета)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до 700</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12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10 тыс. рублей включительно за 1 единицу</w:t>
            </w:r>
          </w:p>
        </w:tc>
      </w:tr>
      <w:tr w:rsidR="005F10BD" w:rsidRPr="005F10BD" w:rsidTr="000B2F6C">
        <w:tc>
          <w:tcPr>
            <w:tcW w:w="340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Комплект картриджей для струйного принтера (6 цветов) (оригинальный)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до 700</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12 единиц на 1 устройство</w:t>
            </w:r>
          </w:p>
        </w:tc>
        <w:tc>
          <w:tcPr>
            <w:tcW w:w="29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30 тыс. рублей включительно за 1 единицу</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&lt;1&gt; Расходные материалы для оргтехники, не учтенные списком и не носящие систематический характер, приобретаются в пределах утвержденных на эти цели лимитов бюджетных обязательств по соответствующему коду классификации расходов бюджета.</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5. НОРМАТИВЫ КОЛИЧЕСТВА И ЦЕНЫ НОСИТЕЛЕЙ ИНФОРМАЦИИ</w:t>
      </w:r>
    </w:p>
    <w:p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100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7"/>
        <w:gridCol w:w="3705"/>
        <w:gridCol w:w="3196"/>
      </w:tblGrid>
      <w:tr w:rsidR="005F10BD" w:rsidRPr="005F10BD" w:rsidTr="000B2F6C">
        <w:tc>
          <w:tcPr>
            <w:tcW w:w="31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Наименование носителей информации</w:t>
            </w:r>
          </w:p>
        </w:tc>
        <w:tc>
          <w:tcPr>
            <w:tcW w:w="370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Количество </w:t>
            </w:r>
            <w:hyperlink r:id="rId11" w:anchor="P142" w:history="1">
              <w:r w:rsidRPr="005F10BD">
                <w:rPr>
                  <w:rFonts w:ascii="Courier New" w:eastAsia="Times New Roman" w:hAnsi="Courier New" w:cs="Courier New"/>
                  <w:color w:val="0000FF" w:themeColor="hyperlink"/>
                  <w:u w:val="single"/>
                  <w:lang w:eastAsia="zh-CN"/>
                </w:rPr>
                <w:t>&lt;1&gt;</w:t>
              </w:r>
            </w:hyperlink>
          </w:p>
        </w:tc>
        <w:tc>
          <w:tcPr>
            <w:tcW w:w="319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за единицу, руб. включительно (не более)</w:t>
            </w:r>
          </w:p>
        </w:tc>
      </w:tr>
      <w:tr w:rsidR="005F10BD" w:rsidRPr="005F10BD" w:rsidTr="000B2F6C">
        <w:tc>
          <w:tcPr>
            <w:tcW w:w="31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Оптические диски</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(DVD+RW) 4,7 Гб (</w:t>
            </w:r>
            <w:r w:rsidRPr="005F10BD">
              <w:rPr>
                <w:rFonts w:ascii="Courier New" w:eastAsia="Times New Roman" w:hAnsi="Courier New" w:cs="Courier New"/>
                <w:lang w:val="en-US" w:eastAsia="zh-CN"/>
              </w:rPr>
              <w:t>C</w:t>
            </w:r>
            <w:r w:rsidRPr="005F10BD">
              <w:rPr>
                <w:rFonts w:ascii="Courier New" w:eastAsia="Times New Roman" w:hAnsi="Courier New" w:cs="Courier New"/>
                <w:lang w:eastAsia="zh-CN"/>
              </w:rPr>
              <w:t>D+RW)700 Мб</w:t>
            </w:r>
          </w:p>
        </w:tc>
        <w:tc>
          <w:tcPr>
            <w:tcW w:w="370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10 единицы на 1 </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муниципального служащего, работника, замещающего должность, не являющуюся должностью муниципальной службы</w:t>
            </w:r>
          </w:p>
        </w:tc>
        <w:tc>
          <w:tcPr>
            <w:tcW w:w="319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rsidTr="000B2F6C">
        <w:tc>
          <w:tcPr>
            <w:tcW w:w="31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Флеш-накопители объемом не более 32 Гб</w:t>
            </w:r>
          </w:p>
        </w:tc>
        <w:tc>
          <w:tcPr>
            <w:tcW w:w="370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муниципального служащего, работника, замещающего должность, не являющуюся должностью муниципальной службы</w:t>
            </w:r>
          </w:p>
        </w:tc>
        <w:tc>
          <w:tcPr>
            <w:tcW w:w="319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w:t>
            </w:r>
          </w:p>
        </w:tc>
      </w:tr>
      <w:tr w:rsidR="005F10BD" w:rsidRPr="005F10BD" w:rsidTr="000B2F6C">
        <w:tc>
          <w:tcPr>
            <w:tcW w:w="31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Флеш-накопители объемом не более 128 Гб</w:t>
            </w:r>
          </w:p>
        </w:tc>
        <w:tc>
          <w:tcPr>
            <w:tcW w:w="370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муниципального служащего, работника, замещающего должность, не являющуюся должностью муниципальной службы</w:t>
            </w:r>
          </w:p>
        </w:tc>
        <w:tc>
          <w:tcPr>
            <w:tcW w:w="319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rsidTr="000B2F6C">
        <w:tc>
          <w:tcPr>
            <w:tcW w:w="31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Внешние накопители объемом не более 5 Тб</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(при необходимости)</w:t>
            </w:r>
          </w:p>
        </w:tc>
        <w:tc>
          <w:tcPr>
            <w:tcW w:w="370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на 1 </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муниципального служащего, работника, замещающего должность, не являющуюся должностью муниципальной службы</w:t>
            </w:r>
          </w:p>
        </w:tc>
        <w:tc>
          <w:tcPr>
            <w:tcW w:w="319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lastRenderedPageBreak/>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6" w:name="P142"/>
      <w:bookmarkEnd w:id="6"/>
      <w:r w:rsidRPr="005F10BD">
        <w:rPr>
          <w:rFonts w:ascii="Arial" w:eastAsia="Times New Roman" w:hAnsi="Arial" w:cs="Arial"/>
          <w:sz w:val="24"/>
          <w:szCs w:val="24"/>
          <w:lang w:eastAsia="ru-RU"/>
        </w:rPr>
        <w:t>&lt;1&gt; Периодичность приобретения носителей информации определяется максимальным сроком полезного использования (5 лет) и их техническим состоянием.</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4"/>
          <w:szCs w:val="24"/>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6. НОРМАТИВЫ ЗАТРАТ НА УСЛУГИ ПО СОПРОВОЖДЕНИЮ ПРОГРАММНОГО ОБЕСПЕЧЕНИЯ (ПО) И ПРИОБРЕТЕНИЮ ПРОСТЫХ (НЕИСКЛЮЧИТЕЛЬНЫХ) ЛИЦЕНЗИЙ НА ИСПОЛЬЗОВАНИЕ ПО</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p>
    <w:tbl>
      <w:tblPr>
        <w:tblW w:w="978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60"/>
        <w:gridCol w:w="2127"/>
        <w:gridCol w:w="2126"/>
        <w:gridCol w:w="2267"/>
      </w:tblGrid>
      <w:tr w:rsidR="005F10BD" w:rsidRPr="005F10BD" w:rsidTr="000B2F6C">
        <w:trPr>
          <w:trHeight w:val="853"/>
        </w:trPr>
        <w:tc>
          <w:tcPr>
            <w:tcW w:w="326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w:t>
            </w:r>
            <w:hyperlink r:id="rId12" w:anchor="P55" w:history="1">
              <w:r w:rsidRPr="005F10BD">
                <w:rPr>
                  <w:rFonts w:ascii="Courier New" w:eastAsia="Times New Roman" w:hAnsi="Courier New" w:cs="Courier New"/>
                  <w:color w:val="0000FF" w:themeColor="hyperlink"/>
                  <w:u w:val="single"/>
                  <w:lang w:eastAsia="zh-CN"/>
                </w:rPr>
                <w:t>&lt;1&gt;</w:t>
              </w:r>
            </w:hyperlink>
          </w:p>
        </w:tc>
        <w:tc>
          <w:tcPr>
            <w:tcW w:w="212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ПО/объект установки</w:t>
            </w:r>
          </w:p>
        </w:tc>
        <w:tc>
          <w:tcPr>
            <w:tcW w:w="212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на приобретение в год, руб.</w:t>
            </w:r>
          </w:p>
        </w:tc>
        <w:tc>
          <w:tcPr>
            <w:tcW w:w="22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на сопровождение в год, руб.</w:t>
            </w:r>
          </w:p>
        </w:tc>
      </w:tr>
      <w:tr w:rsidR="005F10BD" w:rsidRPr="005F10BD" w:rsidTr="000B2F6C">
        <w:trPr>
          <w:trHeight w:val="373"/>
        </w:trPr>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Calibri" w:hAnsi="Courier New" w:cs="Courier New"/>
                <w:lang w:eastAsia="zh-CN"/>
              </w:rPr>
              <w:t>ПО "1С:Предприятие 8"</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150000,00</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Общесистемное ПО Windows Server</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magenta"/>
                <w:lang w:eastAsia="zh-CN"/>
              </w:rPr>
            </w:pPr>
            <w:r w:rsidRPr="005F10BD">
              <w:rPr>
                <w:rFonts w:ascii="Courier New" w:eastAsia="Times New Roman" w:hAnsi="Courier New" w:cs="Courier New"/>
                <w:lang w:eastAsia="zh-CN"/>
              </w:rPr>
              <w:t>125000,00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Общесистемное ПО Windows </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1 </w:t>
            </w:r>
            <w:r w:rsidRPr="005F10BD">
              <w:rPr>
                <w:rFonts w:ascii="Courier New" w:eastAsia="Calibri" w:hAnsi="Courier New" w:cs="Courier New"/>
                <w:lang w:eastAsia="zh-CN"/>
              </w:rPr>
              <w:t>единица</w:t>
            </w:r>
            <w:r w:rsidRPr="005F10BD">
              <w:rPr>
                <w:rFonts w:ascii="Courier New" w:eastAsia="Times New Roman" w:hAnsi="Courier New" w:cs="Courier New"/>
                <w:lang w:eastAsia="zh-CN"/>
              </w:rPr>
              <w:t xml:space="preserve">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rsidTr="000B2F6C">
        <w:trPr>
          <w:trHeight w:val="533"/>
        </w:trPr>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Офисное ПО Microsoft Office</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ОС специального назначения </w:t>
            </w:r>
            <w:r w:rsidRPr="005F10BD">
              <w:rPr>
                <w:rFonts w:ascii="Courier New" w:eastAsia="Calibri" w:hAnsi="Courier New" w:cs="Courier New"/>
                <w:lang w:eastAsia="zh-CN"/>
              </w:rPr>
              <w:t>"</w:t>
            </w:r>
            <w:r w:rsidRPr="005F10BD">
              <w:rPr>
                <w:rFonts w:ascii="Courier New" w:eastAsia="Times New Roman" w:hAnsi="Courier New" w:cs="Courier New"/>
                <w:lang w:eastAsia="zh-CN"/>
              </w:rPr>
              <w:t>Astra Linux Special Edition</w:t>
            </w:r>
            <w:r w:rsidRPr="005F10BD">
              <w:rPr>
                <w:rFonts w:ascii="Courier New" w:eastAsia="Calibri" w:hAnsi="Courier New" w:cs="Courier New"/>
                <w:lang w:eastAsia="zh-CN"/>
              </w:rPr>
              <w:t>"</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40000,00</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ОС специального назначения </w:t>
            </w:r>
            <w:r w:rsidRPr="005F10BD">
              <w:rPr>
                <w:rFonts w:ascii="Courier New" w:eastAsia="Calibri" w:hAnsi="Courier New" w:cs="Courier New"/>
                <w:lang w:eastAsia="zh-CN"/>
              </w:rPr>
              <w:t>"</w:t>
            </w:r>
            <w:r w:rsidRPr="005F10BD">
              <w:rPr>
                <w:rFonts w:ascii="Courier New" w:eastAsia="Times New Roman" w:hAnsi="Courier New" w:cs="Courier New"/>
                <w:lang w:eastAsia="zh-CN"/>
              </w:rPr>
              <w:t>Astra Linux Special Edition</w:t>
            </w:r>
            <w:r w:rsidRPr="005F10BD">
              <w:rPr>
                <w:rFonts w:ascii="Courier New" w:eastAsia="Calibri" w:hAnsi="Courier New" w:cs="Courier New"/>
                <w:lang w:eastAsia="zh-CN"/>
              </w:rPr>
              <w:t>"</w:t>
            </w:r>
            <w:r w:rsidRPr="005F10BD">
              <w:rPr>
                <w:rFonts w:ascii="Courier New" w:eastAsia="Times New Roman" w:hAnsi="Courier New" w:cs="Courier New"/>
                <w:lang w:eastAsia="zh-CN"/>
              </w:rPr>
              <w:t xml:space="preserve"> </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r w:rsidRPr="005F10BD">
              <w:rPr>
                <w:rFonts w:ascii="Courier New" w:eastAsia="Calibri" w:hAnsi="Courier New" w:cs="Courier New"/>
                <w:lang w:eastAsia="zh-CN"/>
              </w:rPr>
              <w:t xml:space="preserve"> единица</w:t>
            </w:r>
            <w:r w:rsidRPr="005F10BD">
              <w:rPr>
                <w:rFonts w:ascii="Courier New" w:eastAsia="Times New Roman" w:hAnsi="Courier New" w:cs="Courier New"/>
                <w:lang w:eastAsia="zh-CN"/>
              </w:rPr>
              <w:t xml:space="preserve"> /сервер </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65000,00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95000,00</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Р7-Офис. Профессиональный </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рабочее место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Информационная система сдачи отчетности через Интернет </w:t>
            </w:r>
            <w:r w:rsidRPr="005F10BD">
              <w:rPr>
                <w:rFonts w:ascii="Courier New" w:eastAsia="Calibri" w:hAnsi="Courier New" w:cs="Courier New"/>
                <w:lang w:eastAsia="zh-CN"/>
              </w:rPr>
              <w:t>"</w:t>
            </w:r>
            <w:r w:rsidRPr="005F10BD">
              <w:rPr>
                <w:rFonts w:ascii="Courier New" w:eastAsia="Times New Roman" w:hAnsi="Courier New" w:cs="Courier New"/>
                <w:lang w:eastAsia="zh-CN"/>
              </w:rPr>
              <w:t>Контур-Экстерн</w:t>
            </w:r>
            <w:r w:rsidRPr="005F10BD">
              <w:rPr>
                <w:rFonts w:ascii="Courier New" w:eastAsia="Calibri" w:hAnsi="Courier New" w:cs="Courier New"/>
                <w:lang w:eastAsia="zh-CN"/>
              </w:rPr>
              <w:t>"</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единица / пользователь</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Услуги по выпуску квалифицированного сертификата ЭП</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1 </w:t>
            </w:r>
            <w:r w:rsidRPr="005F10BD">
              <w:rPr>
                <w:rFonts w:ascii="Courier New" w:eastAsia="Calibri" w:hAnsi="Courier New" w:cs="Courier New"/>
                <w:lang w:eastAsia="zh-CN"/>
              </w:rPr>
              <w:t>единица</w:t>
            </w:r>
            <w:r w:rsidRPr="005F10BD">
              <w:rPr>
                <w:rFonts w:ascii="Courier New" w:eastAsia="Times New Roman" w:hAnsi="Courier New" w:cs="Courier New"/>
                <w:lang w:eastAsia="zh-CN"/>
              </w:rPr>
              <w:t xml:space="preserve"> / пользователь</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X</w:t>
            </w:r>
          </w:p>
        </w:tc>
      </w:tr>
      <w:tr w:rsidR="005F10BD" w:rsidRPr="005F10BD" w:rsidTr="000B2F6C">
        <w:trPr>
          <w:trHeight w:val="517"/>
        </w:trPr>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ПО "StaffCop"</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Х</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150000,00</w:t>
            </w:r>
          </w:p>
        </w:tc>
      </w:tr>
      <w:tr w:rsidR="005F10BD" w:rsidRPr="005F10BD" w:rsidTr="000B2F6C">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Электронная система "Госзаказ"</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Х</w:t>
            </w:r>
          </w:p>
        </w:tc>
      </w:tr>
      <w:tr w:rsidR="005F10BD" w:rsidRPr="005F10BD" w:rsidTr="000B2F6C">
        <w:trPr>
          <w:trHeight w:val="641"/>
        </w:trPr>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Электронная система "Госфинансы"</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170000,00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Х</w:t>
            </w:r>
          </w:p>
        </w:tc>
      </w:tr>
      <w:tr w:rsidR="005F10BD" w:rsidRPr="005F10BD" w:rsidTr="000B2F6C">
        <w:trPr>
          <w:trHeight w:val="570"/>
        </w:trPr>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Электронная система "Охрана труда"</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150000,00</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Х</w:t>
            </w:r>
          </w:p>
        </w:tc>
      </w:tr>
      <w:tr w:rsidR="005F10BD" w:rsidRPr="005F10BD" w:rsidTr="000B2F6C">
        <w:trPr>
          <w:trHeight w:val="639"/>
        </w:trPr>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ГИС "Панорама" + комплекс градостроительных задач</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X</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100000,00</w:t>
            </w:r>
          </w:p>
        </w:tc>
      </w:tr>
      <w:tr w:rsidR="005F10BD" w:rsidRPr="005F10BD" w:rsidTr="000B2F6C">
        <w:trPr>
          <w:trHeight w:val="489"/>
        </w:trPr>
        <w:tc>
          <w:tcPr>
            <w:tcW w:w="3261" w:type="dxa"/>
            <w:tcBorders>
              <w:top w:val="single" w:sz="4" w:space="0" w:color="auto"/>
              <w:left w:val="single" w:sz="4" w:space="0" w:color="auto"/>
              <w:bottom w:val="single" w:sz="4" w:space="0" w:color="auto"/>
              <w:right w:val="single" w:sz="4" w:space="0" w:color="auto"/>
            </w:tcBorders>
            <w:vAlign w:val="center"/>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ПК "Дело"  </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X</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25000,00</w:t>
            </w:r>
          </w:p>
        </w:tc>
      </w:tr>
      <w:tr w:rsidR="005F10BD" w:rsidRPr="005F10BD" w:rsidTr="000B2F6C">
        <w:trPr>
          <w:trHeight w:val="958"/>
        </w:trPr>
        <w:tc>
          <w:tcPr>
            <w:tcW w:w="326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Автоматизированная информационная система "Административная комиссия"</w:t>
            </w:r>
          </w:p>
        </w:tc>
        <w:tc>
          <w:tcPr>
            <w:tcW w:w="21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 учреждение</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X</w:t>
            </w:r>
          </w:p>
        </w:tc>
        <w:tc>
          <w:tcPr>
            <w:tcW w:w="22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20000,00</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&lt;1&gt; Состав и количество услуг по сопровождению программного обеспечения и приобретению простых (неисключительных) лицензий на использование программного обеспечения может отличаться от приведенных в зависимости от решаемых задач. При этом закупка данных услуг осуществляется в пределах утвержденных на эти цели лимитов бюджетных обязательств по соответствующему коду классификации расходов бюджета.</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7. НОРМАТИВЫ ЗАТРАТ НА ЗАЩИТУ ИНФОРМАЦИИ</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10"/>
        <w:gridCol w:w="2694"/>
        <w:gridCol w:w="2268"/>
        <w:gridCol w:w="2552"/>
      </w:tblGrid>
      <w:tr w:rsidR="005F10BD" w:rsidRPr="005F10BD" w:rsidTr="000B2F6C">
        <w:tc>
          <w:tcPr>
            <w:tcW w:w="2410"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средства защиты информации </w:t>
            </w:r>
            <w:hyperlink r:id="rId13" w:anchor="P55" w:history="1">
              <w:r w:rsidRPr="005F10BD">
                <w:rPr>
                  <w:rFonts w:ascii="Courier New" w:eastAsia="Times New Roman" w:hAnsi="Courier New" w:cs="Courier New"/>
                  <w:color w:val="0000FF" w:themeColor="hyperlink"/>
                  <w:u w:val="single"/>
                  <w:lang w:eastAsia="zh-CN"/>
                </w:rPr>
                <w:t>&lt;1&gt;</w:t>
              </w:r>
            </w:hyperlink>
          </w:p>
        </w:tc>
        <w:tc>
          <w:tcPr>
            <w:tcW w:w="269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средств защиты/объект защиты</w:t>
            </w:r>
          </w:p>
        </w:tc>
        <w:tc>
          <w:tcPr>
            <w:tcW w:w="22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на приобретение 1 единицы средства защиты в год/объект защиты, руб.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1 единицы средства защиты на продление/техническая поддержка в год, руб.</w:t>
            </w:r>
          </w:p>
        </w:tc>
      </w:tr>
      <w:tr w:rsidR="005F10BD" w:rsidRPr="005F10BD" w:rsidTr="000B2F6C">
        <w:tc>
          <w:tcPr>
            <w:tcW w:w="9922"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Средства защиты информации в информационных системах</w:t>
            </w:r>
          </w:p>
        </w:tc>
      </w:tr>
      <w:tr w:rsidR="005F10BD" w:rsidRPr="005F10BD" w:rsidTr="000B2F6C">
        <w:tc>
          <w:tcPr>
            <w:tcW w:w="2410"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Средство антивирусной защиты для сервера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лицензия/сервер</w:t>
            </w:r>
          </w:p>
        </w:tc>
        <w:tc>
          <w:tcPr>
            <w:tcW w:w="2268"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Times New Roman" w:hAnsi="Courier New" w:cs="Courier New"/>
                <w:lang w:eastAsia="zh-CN"/>
              </w:rPr>
            </w:pPr>
          </w:p>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20000,00/сервер</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1000,00/Х</w:t>
            </w:r>
          </w:p>
        </w:tc>
      </w:tr>
      <w:tr w:rsidR="005F10BD" w:rsidRPr="005F10BD" w:rsidTr="000B2F6C">
        <w:tc>
          <w:tcPr>
            <w:tcW w:w="2410"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Средство антивирусной защиты для ПК</w:t>
            </w:r>
          </w:p>
        </w:tc>
        <w:tc>
          <w:tcPr>
            <w:tcW w:w="269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лицензия/ПК</w:t>
            </w:r>
          </w:p>
        </w:tc>
        <w:tc>
          <w:tcPr>
            <w:tcW w:w="2268"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Times New Roman" w:hAnsi="Courier New" w:cs="Courier New"/>
                <w:lang w:eastAsia="zh-CN"/>
              </w:rPr>
            </w:pPr>
          </w:p>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2000,00/ПК</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1000,00/Х</w:t>
            </w:r>
          </w:p>
        </w:tc>
      </w:tr>
      <w:tr w:rsidR="005F10BD" w:rsidRPr="005F10BD" w:rsidTr="000B2F6C">
        <w:tc>
          <w:tcPr>
            <w:tcW w:w="2410"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Средство VipNet Client для доступа к закрытой части ССТУ.РФ</w:t>
            </w:r>
          </w:p>
        </w:tc>
        <w:tc>
          <w:tcPr>
            <w:tcW w:w="269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лицензия/пользователь защищенной сети</w:t>
            </w:r>
          </w:p>
        </w:tc>
        <w:tc>
          <w:tcPr>
            <w:tcW w:w="22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 пользователь защищенной сети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Х/Х</w:t>
            </w:r>
          </w:p>
        </w:tc>
      </w:tr>
      <w:tr w:rsidR="005F10BD" w:rsidRPr="005F10BD" w:rsidTr="000B2F6C">
        <w:tc>
          <w:tcPr>
            <w:tcW w:w="9922" w:type="dxa"/>
            <w:gridSpan w:val="4"/>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Средства резервного питания и защиты от скачков напряжения в сети электропитания</w:t>
            </w:r>
          </w:p>
        </w:tc>
      </w:tr>
      <w:tr w:rsidR="005F10BD" w:rsidRPr="005F10BD" w:rsidTr="000B2F6C">
        <w:tc>
          <w:tcPr>
            <w:tcW w:w="2410"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Наименование средства защиты информации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средств защиты/объект защиты</w:t>
            </w:r>
          </w:p>
        </w:tc>
        <w:tc>
          <w:tcPr>
            <w:tcW w:w="22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на приобретение 1 единицы средства защиты в год, руб.</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Затраты на техническое обслуживание и регламентно-профилактический ремонт в год, руб.</w:t>
            </w:r>
          </w:p>
        </w:tc>
      </w:tr>
      <w:tr w:rsidR="005F10BD" w:rsidRPr="005F10BD" w:rsidTr="000B2F6C">
        <w:tc>
          <w:tcPr>
            <w:tcW w:w="2410"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Источник бесперебойного питания для сервера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1шт./сервер</w:t>
            </w:r>
          </w:p>
        </w:tc>
        <w:tc>
          <w:tcPr>
            <w:tcW w:w="2268"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Times New Roman" w:hAnsi="Courier New" w:cs="Courier New"/>
                <w:lang w:eastAsia="zh-CN"/>
              </w:rPr>
            </w:pP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195000,00/сервер</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 xml:space="preserve">25000,00 </w:t>
            </w:r>
          </w:p>
        </w:tc>
      </w:tr>
      <w:tr w:rsidR="005F10BD" w:rsidRPr="005F10BD" w:rsidTr="000B2F6C">
        <w:tc>
          <w:tcPr>
            <w:tcW w:w="2410"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Источник бесперебойного питания для ПК</w:t>
            </w:r>
          </w:p>
        </w:tc>
        <w:tc>
          <w:tcPr>
            <w:tcW w:w="269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1шт./ПК</w:t>
            </w:r>
          </w:p>
        </w:tc>
        <w:tc>
          <w:tcPr>
            <w:tcW w:w="2268"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Times New Roman" w:hAnsi="Courier New" w:cs="Courier New"/>
                <w:lang w:eastAsia="zh-CN"/>
              </w:rPr>
            </w:pP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40000,00/ПК</w:t>
            </w:r>
          </w:p>
        </w:t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 xml:space="preserve">1500,00 </w:t>
            </w:r>
          </w:p>
        </w:tc>
      </w:tr>
      <w:tr w:rsidR="005F10BD" w:rsidRPr="005F10BD" w:rsidTr="000B2F6C">
        <w:tc>
          <w:tcPr>
            <w:tcW w:w="9922" w:type="dxa"/>
            <w:gridSpan w:val="4"/>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Работы по защите информации</w:t>
            </w:r>
          </w:p>
        </w:tc>
      </w:tr>
      <w:tr w:rsidR="005F10BD" w:rsidRPr="005F10BD" w:rsidTr="000B2F6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Наименование средства защиты информации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руб.</w:t>
            </w:r>
          </w:p>
        </w:tc>
        <w:tc>
          <w:tcPr>
            <w:tcW w:w="255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Периодичность, не более</w:t>
            </w:r>
          </w:p>
        </w:tc>
      </w:tr>
      <w:tr w:rsidR="005F10BD" w:rsidRPr="005F10BD" w:rsidTr="000B2F6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Работы по аттестации объектов</w:t>
            </w:r>
          </w:p>
        </w:tc>
        <w:tc>
          <w:tcPr>
            <w:tcW w:w="2268"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 xml:space="preserve">450000,00/объект </w:t>
            </w:r>
          </w:p>
        </w:tc>
        <w:tc>
          <w:tcPr>
            <w:tcW w:w="255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раз в 5 года</w:t>
            </w:r>
          </w:p>
        </w:tc>
      </w:tr>
      <w:tr w:rsidR="005F10BD" w:rsidRPr="005F10BD" w:rsidTr="000B2F6C">
        <w:tc>
          <w:tcPr>
            <w:tcW w:w="5103" w:type="dxa"/>
            <w:gridSpan w:val="2"/>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Работы по специальным проверкам и специальным исследованиям технических средств</w:t>
            </w:r>
          </w:p>
        </w:tc>
        <w:tc>
          <w:tcPr>
            <w:tcW w:w="2268"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 xml:space="preserve">100000,00/объект </w:t>
            </w:r>
          </w:p>
        </w:tc>
        <w:tc>
          <w:tcPr>
            <w:tcW w:w="2551"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Times New Roman" w:hAnsi="Courier New" w:cs="Courier New"/>
                <w:lang w:eastAsia="zh-CN"/>
              </w:rPr>
            </w:pP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раз в 2,5 года</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&lt;1&gt; Наименование средств защиты информации может отличаться от приведенного в зависимости от решаемых задач. При этом закупка данных услуг осуществляется в пределах утвержденных на эти цели лимитов бюджетных обязательств по соответствующему коду классификации расходов бюджета.</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8. НОРМАТИВЫ КОЛИЧЕСТВА И ЦЕНЫ ТРАНСПОРТНЫХ СРЕДСТВ</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6"/>
        <w:gridCol w:w="1701"/>
        <w:gridCol w:w="1559"/>
        <w:gridCol w:w="1560"/>
        <w:gridCol w:w="1559"/>
        <w:gridCol w:w="1559"/>
      </w:tblGrid>
      <w:tr w:rsidR="005F10BD" w:rsidRPr="005F10BD" w:rsidTr="000B2F6C">
        <w:tc>
          <w:tcPr>
            <w:tcW w:w="3686" w:type="dxa"/>
            <w:gridSpan w:val="2"/>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Транспортное средство с персональным закреплением</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(легковые автомобили)</w:t>
            </w:r>
          </w:p>
        </w:tc>
        <w:tc>
          <w:tcPr>
            <w:tcW w:w="3119" w:type="dxa"/>
            <w:gridSpan w:val="2"/>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Служебное транспортное средство, предоставляемое по вызову </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(без персонального закрепления)</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(легковые автомобили)</w:t>
            </w:r>
          </w:p>
        </w:tc>
        <w:tc>
          <w:tcPr>
            <w:tcW w:w="3118" w:type="dxa"/>
            <w:gridSpan w:val="2"/>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Иные транспортные средства (автобусы)</w:t>
            </w:r>
          </w:p>
        </w:tc>
      </w:tr>
      <w:tr w:rsidR="005F10BD" w:rsidRPr="005F10BD" w:rsidTr="000B2F6C">
        <w:tc>
          <w:tcPr>
            <w:tcW w:w="1985"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и мощность</w:t>
            </w:r>
          </w:p>
        </w:tc>
        <w:tc>
          <w:tcPr>
            <w:tcW w:w="1559"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и мощность</w:t>
            </w:r>
          </w:p>
        </w:tc>
        <w:tc>
          <w:tcPr>
            <w:tcW w:w="1559"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1559"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и мощность</w:t>
            </w:r>
          </w:p>
        </w:tc>
      </w:tr>
      <w:tr w:rsidR="005F10BD" w:rsidRPr="005F10BD" w:rsidTr="000B2F6C">
        <w:tc>
          <w:tcPr>
            <w:tcW w:w="1985"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выборное должностное лицо, муниципального служащего, замещающего должность руководителя (заместителя руководителя), относящуюся к главной группе должностей муниципальной службы</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4,5 млн. рублей и не более 200 лошадиных сил включительно  </w:t>
            </w:r>
          </w:p>
        </w:tc>
        <w:tc>
          <w:tcPr>
            <w:tcW w:w="1559" w:type="dxa"/>
            <w:vMerge w:val="restart"/>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в расчете на 20 единиц предельной численности работников муниципального органа </w:t>
            </w:r>
          </w:p>
        </w:tc>
        <w:tc>
          <w:tcPr>
            <w:tcW w:w="1560" w:type="dxa"/>
            <w:vMerge w:val="restart"/>
            <w:tcBorders>
              <w:top w:val="single" w:sz="4" w:space="0" w:color="auto"/>
              <w:left w:val="single" w:sz="4" w:space="0" w:color="auto"/>
              <w:bottom w:val="single" w:sz="4" w:space="0" w:color="auto"/>
              <w:right w:val="single" w:sz="4" w:space="0" w:color="auto"/>
            </w:tcBorders>
          </w:tcPr>
          <w:p w:rsidR="005F10BD" w:rsidRPr="005F10BD" w:rsidRDefault="005F10BD" w:rsidP="005F10BD">
            <w:pPr>
              <w:ind w:right="-63"/>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3,0 млн. рублей и не более 150 лошадиных сил включительно</w:t>
            </w:r>
          </w:p>
          <w:p w:rsidR="005F10BD" w:rsidRPr="005F10BD" w:rsidRDefault="005F10BD" w:rsidP="005F10BD">
            <w:pPr>
              <w:widowControl w:val="0"/>
              <w:spacing w:after="0" w:line="240" w:lineRule="auto"/>
              <w:jc w:val="center"/>
              <w:rPr>
                <w:rFonts w:ascii="Courier New" w:eastAsia="Times New Roman" w:hAnsi="Courier New" w:cs="Courier New"/>
                <w:lang w:eastAsia="zh-CN"/>
              </w:rPr>
            </w:pPr>
          </w:p>
        </w:tc>
        <w:tc>
          <w:tcPr>
            <w:tcW w:w="1559" w:type="dxa"/>
            <w:vMerge w:val="restart"/>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20 единиц предельной численности работников муниципального органа</w:t>
            </w:r>
          </w:p>
        </w:tc>
        <w:tc>
          <w:tcPr>
            <w:tcW w:w="1559" w:type="dxa"/>
            <w:vMerge w:val="restart"/>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ind w:right="-60"/>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5,5 млн. рублей и не более 200 лошадиных сил включительно</w:t>
            </w:r>
          </w:p>
        </w:tc>
      </w:tr>
      <w:tr w:rsidR="005F10BD" w:rsidRPr="005F10BD" w:rsidTr="000B2F6C">
        <w:tc>
          <w:tcPr>
            <w:tcW w:w="1985"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1 единицы в расчете на муниципального служащего, замещающего должность </w:t>
            </w:r>
            <w:r w:rsidRPr="005F10BD">
              <w:rPr>
                <w:rFonts w:ascii="Courier New" w:eastAsia="Times New Roman" w:hAnsi="Courier New" w:cs="Courier New"/>
                <w:lang w:eastAsia="zh-CN"/>
              </w:rPr>
              <w:lastRenderedPageBreak/>
              <w:t>руководителя (заместителя руководителя) органа Администрации ВСП, относящуюся к главной группе должностей муниципальной службы</w:t>
            </w:r>
          </w:p>
        </w:tc>
        <w:tc>
          <w:tcPr>
            <w:tcW w:w="1701"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Не более 3,0 млн. рублей и не более 150 лошадиных сил включительн</w:t>
            </w:r>
            <w:r w:rsidRPr="005F10BD">
              <w:rPr>
                <w:rFonts w:ascii="Courier New" w:eastAsia="Times New Roman" w:hAnsi="Courier New" w:cs="Courier New"/>
                <w:lang w:eastAsia="zh-CN"/>
              </w:rPr>
              <w:lastRenderedPageBreak/>
              <w:t xml:space="preserve">о </w:t>
            </w:r>
          </w:p>
          <w:p w:rsidR="005F10BD" w:rsidRPr="005F10BD" w:rsidRDefault="005F10BD" w:rsidP="005F10BD">
            <w:pPr>
              <w:widowControl w:val="0"/>
              <w:spacing w:after="0" w:line="240" w:lineRule="auto"/>
              <w:rPr>
                <w:rFonts w:ascii="Courier New" w:eastAsia="Times New Roman" w:hAnsi="Courier New" w:cs="Courier New"/>
                <w:lang w:eastAsia="zh-CN"/>
              </w:rPr>
            </w:pPr>
          </w:p>
        </w:tc>
        <w:tc>
          <w:tcPr>
            <w:tcW w:w="3119" w:type="dxa"/>
            <w:vMerge/>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spacing w:after="0" w:line="240" w:lineRule="auto"/>
              <w:rPr>
                <w:rFonts w:ascii="Courier New" w:eastAsia="Times New Roman" w:hAnsi="Courier New" w:cs="Courier New"/>
                <w:lang w:eastAsia="zh-CN"/>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spacing w:after="0" w:line="240" w:lineRule="auto"/>
              <w:rPr>
                <w:rFonts w:ascii="Courier New" w:eastAsia="Times New Roman" w:hAnsi="Courier New" w:cs="Courier New"/>
                <w:lang w:eastAsia="zh-CN"/>
              </w:rPr>
            </w:pPr>
          </w:p>
        </w:tc>
        <w:tc>
          <w:tcPr>
            <w:tcW w:w="3118" w:type="dxa"/>
            <w:vMerge/>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spacing w:after="0" w:line="240" w:lineRule="auto"/>
              <w:rPr>
                <w:rFonts w:ascii="Courier New" w:eastAsia="Times New Roman" w:hAnsi="Courier New" w:cs="Courier New"/>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spacing w:after="0" w:line="240" w:lineRule="auto"/>
              <w:rPr>
                <w:rFonts w:ascii="Courier New" w:eastAsia="Times New Roman" w:hAnsi="Courier New" w:cs="Courier New"/>
                <w:lang w:eastAsia="zh-CN"/>
              </w:rPr>
            </w:pPr>
          </w:p>
        </w:tc>
      </w:tr>
      <w:tr w:rsidR="005F10BD" w:rsidRPr="005F10BD" w:rsidTr="000B2F6C">
        <w:tc>
          <w:tcPr>
            <w:tcW w:w="1985"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Не более 1 единицы в расчете на руководителя (заместителя руководителя) казенного учреждения</w:t>
            </w:r>
          </w:p>
        </w:tc>
        <w:tc>
          <w:tcPr>
            <w:tcW w:w="1701"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Не более 3,0 млн. рублей и не более 150 лошадиных сил включительно </w:t>
            </w:r>
          </w:p>
          <w:p w:rsidR="005F10BD" w:rsidRPr="005F10BD" w:rsidRDefault="005F10BD" w:rsidP="005F10BD">
            <w:pPr>
              <w:widowControl w:val="0"/>
              <w:spacing w:after="0" w:line="240" w:lineRule="auto"/>
              <w:rPr>
                <w:rFonts w:ascii="Courier New" w:eastAsia="Times New Roman" w:hAnsi="Courier New" w:cs="Courier New"/>
                <w:lang w:eastAsia="zh-CN"/>
              </w:rPr>
            </w:pPr>
          </w:p>
        </w:tc>
        <w:tc>
          <w:tcPr>
            <w:tcW w:w="1559"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20 единиц предельной численности работников казенного учреждения</w:t>
            </w:r>
          </w:p>
        </w:tc>
        <w:tc>
          <w:tcPr>
            <w:tcW w:w="1560"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ind w:right="-63"/>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3,0 млн. рублей и не более 150 лошадиных сил включительно</w:t>
            </w:r>
          </w:p>
          <w:p w:rsidR="005F10BD" w:rsidRPr="005F10BD" w:rsidRDefault="005F10BD" w:rsidP="005F10BD">
            <w:pPr>
              <w:widowControl w:val="0"/>
              <w:spacing w:after="0" w:line="240" w:lineRule="auto"/>
              <w:jc w:val="center"/>
              <w:rPr>
                <w:rFonts w:ascii="Courier New" w:eastAsia="Times New Roman" w:hAnsi="Courier New" w:cs="Courier New"/>
                <w:lang w:eastAsia="zh-CN"/>
              </w:rPr>
            </w:pPr>
          </w:p>
        </w:tc>
        <w:tc>
          <w:tcPr>
            <w:tcW w:w="1559"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1 единицы в расчете на 20 единиц предельной численности работников казенного учреждения</w:t>
            </w:r>
          </w:p>
        </w:tc>
        <w:tc>
          <w:tcPr>
            <w:tcW w:w="1559"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ind w:right="-60"/>
              <w:jc w:val="center"/>
              <w:rPr>
                <w:rFonts w:ascii="Courier New" w:eastAsia="Times New Roman" w:hAnsi="Courier New" w:cs="Courier New"/>
                <w:lang w:eastAsia="zh-CN"/>
              </w:rPr>
            </w:pPr>
            <w:r w:rsidRPr="005F10BD">
              <w:rPr>
                <w:rFonts w:ascii="Courier New" w:eastAsia="Times New Roman" w:hAnsi="Courier New" w:cs="Courier New"/>
                <w:lang w:eastAsia="zh-CN"/>
              </w:rPr>
              <w:t>Не более 5,5 млн. рублей и не более 200 лошадиных сил включительно</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9. НОРМАТИВЫ КОЛИЧЕСТВА И ЦЕНЫ МЕБЕЛИ</w:t>
      </w:r>
    </w:p>
    <w:p w:rsidR="005F10BD" w:rsidRPr="005F10BD" w:rsidRDefault="005F10BD" w:rsidP="005F10BD">
      <w:pPr>
        <w:widowControl w:val="0"/>
        <w:autoSpaceDE w:val="0"/>
        <w:autoSpaceDN w:val="0"/>
        <w:spacing w:after="0" w:line="240" w:lineRule="auto"/>
        <w:jc w:val="both"/>
        <w:rPr>
          <w:rFonts w:ascii="Courier New" w:eastAsia="Times New Roman" w:hAnsi="Courier New" w:cs="Courier New"/>
          <w:b/>
          <w:lang w:eastAsia="ru-RU"/>
        </w:rPr>
      </w:pPr>
    </w:p>
    <w:tbl>
      <w:tblPr>
        <w:tblW w:w="100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95"/>
        <w:gridCol w:w="1844"/>
        <w:gridCol w:w="1702"/>
        <w:gridCol w:w="2127"/>
      </w:tblGrid>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 xml:space="preserve">Комплектация кабинетов </w:t>
            </w:r>
            <w:hyperlink r:id="rId14" w:anchor="P363" w:history="1">
              <w:r w:rsidRPr="005F10BD">
                <w:rPr>
                  <w:rFonts w:ascii="Courier New" w:eastAsia="Times New Roman" w:hAnsi="Courier New" w:cs="Courier New"/>
                  <w:color w:val="0000FF" w:themeColor="hyperlink"/>
                  <w:u w:val="single"/>
                  <w:lang w:eastAsia="ru-RU"/>
                </w:rPr>
                <w:t>&lt;1&gt;</w:t>
              </w:r>
            </w:hyperlink>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Количество, не более, шт.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Срок эксплуатации, лет</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Цена за единицу, руб. включительно (не более)</w:t>
            </w:r>
          </w:p>
        </w:tc>
      </w:tr>
      <w:tr w:rsidR="005F10BD" w:rsidRPr="005F10BD"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outlineLvl w:val="2"/>
              <w:rPr>
                <w:rFonts w:ascii="Courier New" w:eastAsia="Times New Roman" w:hAnsi="Courier New" w:cs="Courier New"/>
                <w:lang w:eastAsia="ru-RU"/>
              </w:rPr>
            </w:pPr>
            <w:r w:rsidRPr="005F10BD">
              <w:rPr>
                <w:rFonts w:ascii="Courier New" w:eastAsia="Times New Roman" w:hAnsi="Courier New" w:cs="Courier New"/>
                <w:lang w:eastAsia="ru-RU"/>
              </w:rPr>
              <w:t xml:space="preserve">Руководитель (первый заместитель руководителя) муниципального органа </w:t>
            </w:r>
            <w:r>
              <w:rPr>
                <w:rFonts w:ascii="Courier New" w:eastAsia="Calibri" w:hAnsi="Courier New" w:cs="Courier New"/>
                <w:bCs/>
                <w:lang w:eastAsia="zh-CN"/>
              </w:rPr>
              <w:t>Подымахинск</w:t>
            </w:r>
            <w:r w:rsidRPr="005F10BD">
              <w:rPr>
                <w:rFonts w:ascii="Courier New" w:eastAsia="Calibri" w:hAnsi="Courier New" w:cs="Courier New"/>
                <w:bCs/>
                <w:lang w:eastAsia="zh-CN"/>
              </w:rPr>
              <w:t>ого сельского поселения</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Стол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Брифинг - приставка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75000,00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выкатная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сервисная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10</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Кресло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90000,00</w:t>
            </w:r>
          </w:p>
        </w:tc>
      </w:tr>
      <w:tr w:rsidR="005F10BD" w:rsidRPr="005F10BD"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outlineLvl w:val="2"/>
              <w:rPr>
                <w:rFonts w:ascii="Courier New" w:eastAsia="Times New Roman" w:hAnsi="Courier New" w:cs="Courier New"/>
                <w:lang w:eastAsia="ru-RU"/>
              </w:rPr>
            </w:pPr>
            <w:r w:rsidRPr="005F10BD">
              <w:rPr>
                <w:rFonts w:ascii="Courier New" w:eastAsia="Times New Roman" w:hAnsi="Courier New" w:cs="Courier New"/>
                <w:lang w:eastAsia="ru-RU"/>
              </w:rPr>
              <w:t xml:space="preserve">Заместители руководителя, руководители (заместители руководителей) структурных подразделений муниципального органа </w:t>
            </w:r>
            <w:r>
              <w:rPr>
                <w:rFonts w:ascii="Courier New" w:eastAsia="Calibri" w:hAnsi="Courier New" w:cs="Courier New"/>
                <w:bCs/>
                <w:lang w:eastAsia="zh-CN"/>
              </w:rPr>
              <w:t>Подымахинск</w:t>
            </w:r>
            <w:r w:rsidRPr="005F10BD">
              <w:rPr>
                <w:rFonts w:ascii="Courier New" w:eastAsia="Calibri" w:hAnsi="Courier New" w:cs="Courier New"/>
                <w:bCs/>
                <w:lang w:eastAsia="zh-CN"/>
              </w:rPr>
              <w:t>ого сельского поселения</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Стол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Брифинг - приставка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35000,00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lastRenderedPageBreak/>
              <w:t>Тумба выкатная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под оргтехнику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Кресло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20000,00</w:t>
            </w:r>
          </w:p>
        </w:tc>
      </w:tr>
      <w:tr w:rsidR="005F10BD" w:rsidRPr="005F10BD"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 xml:space="preserve">Иные должности муниципальных служащих, работники, </w:t>
            </w:r>
          </w:p>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замещающие должность, не являющуюся должностью муниципальной службы</w:t>
            </w:r>
          </w:p>
        </w:tc>
      </w:tr>
      <w:tr w:rsidR="005F10BD" w:rsidRPr="005F10BD" w:rsidTr="000B2F6C">
        <w:trPr>
          <w:trHeight w:val="1180"/>
        </w:trPr>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4 штатных единицы, но не менее 1 шт.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4 штатных единицы, но не менее 1 шт.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кабинет (при необходимости)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Рабочее место (стол + один или несколько элементов: тумба, тумба приставная, тумба выкатная, приставка, подставка под монитор, подставка под системный блок, экран)</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Кресло рабочее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15000,00</w:t>
            </w:r>
          </w:p>
        </w:tc>
      </w:tr>
      <w:tr w:rsidR="005F10BD" w:rsidRPr="005F10BD"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Руководитель (заместители руководителя), иные должности служащих, относящиеся к категории «руководителя» казенного учреждения</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Стол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Брифинг - приставка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35000,00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выкатная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Тумба под оргтехнику</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lastRenderedPageBreak/>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Кресло руководителя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20000,00</w:t>
            </w:r>
          </w:p>
        </w:tc>
      </w:tr>
      <w:tr w:rsidR="005F10BD" w:rsidRPr="005F10BD" w:rsidTr="000B2F6C">
        <w:tc>
          <w:tcPr>
            <w:tcW w:w="10065"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Специалисты и работники, замещающие иные должности казенного учреждения</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одежды</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4 штатных единицы, но не менее 1 шт.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60000,00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для документов</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4 штатных единицы, но не менее 1 шт.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Шкаф металлический несгораемый или сейф</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кабинет (при необходимости)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25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Рабочее место (стол + один или несколько элементов: тумба, тумба приставная, тумба выкатная, приставка, подставка под монитор, подставка под системный блок, экран)</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80000,00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Кресло рабочее</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45000,00</w:t>
            </w:r>
          </w:p>
        </w:tc>
      </w:tr>
      <w:tr w:rsidR="005F10BD" w:rsidRPr="005F10BD" w:rsidTr="000B2F6C">
        <w:tc>
          <w:tcPr>
            <w:tcW w:w="439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Стул для посетителей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Не более 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autoSpaceDE w:val="0"/>
              <w:autoSpaceDN w:val="0"/>
              <w:spacing w:after="0" w:line="240" w:lineRule="auto"/>
              <w:jc w:val="center"/>
              <w:rPr>
                <w:rFonts w:ascii="Courier New" w:eastAsia="Times New Roman" w:hAnsi="Courier New" w:cs="Courier New"/>
                <w:lang w:eastAsia="ru-RU"/>
              </w:rPr>
            </w:pPr>
            <w:r w:rsidRPr="005F10BD">
              <w:rPr>
                <w:rFonts w:ascii="Courier New" w:eastAsia="Times New Roman" w:hAnsi="Courier New" w:cs="Courier New"/>
                <w:lang w:eastAsia="ru-RU"/>
              </w:rPr>
              <w:t>15000,00</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7" w:name="P363"/>
      <w:bookmarkEnd w:id="7"/>
      <w:r w:rsidRPr="005F10BD">
        <w:rPr>
          <w:rFonts w:ascii="Arial" w:eastAsia="Times New Roman" w:hAnsi="Arial" w:cs="Arial"/>
          <w:sz w:val="24"/>
          <w:szCs w:val="24"/>
          <w:lang w:eastAsia="ru-RU"/>
        </w:rPr>
        <w:t>&lt;1&gt; Количество и наименование мебели может отличаться от приведенного в зависимости от решаемых задач. При этом закупка мебели осуществляется в пределах утвержденных на эти цели лимитов бюджетных обязательств по соответствующему коду классификации расходов бюджета. Замена мебели осуществляется при потере внешнего вида по результатам заключения комиссии, но не ранее окончания срока эксплуатации.</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10. НОРМАТИВЫ КОЛИЧЕСТВА И ЦЕНЫ КАНЦЕЛЯРСКИХ ПРИНАДЛЕЖНОСТЕЙ</w:t>
      </w:r>
    </w:p>
    <w:p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9894" w:type="dxa"/>
        <w:tblInd w:w="-5" w:type="dxa"/>
        <w:tblLayout w:type="fixed"/>
        <w:tblLook w:val="00A0" w:firstRow="1" w:lastRow="0" w:firstColumn="1" w:lastColumn="0" w:noHBand="0" w:noVBand="0"/>
      </w:tblPr>
      <w:tblGrid>
        <w:gridCol w:w="567"/>
        <w:gridCol w:w="3546"/>
        <w:gridCol w:w="852"/>
        <w:gridCol w:w="1560"/>
        <w:gridCol w:w="1844"/>
        <w:gridCol w:w="1525"/>
      </w:tblGrid>
      <w:tr w:rsidR="005F10BD" w:rsidRPr="005F10BD" w:rsidTr="000B2F6C">
        <w:trPr>
          <w:trHeight w:val="727"/>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п/п</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Наименование товара </w:t>
            </w:r>
            <w:hyperlink r:id="rId15" w:anchor="P664" w:history="1">
              <w:r w:rsidRPr="005F10BD">
                <w:rPr>
                  <w:rFonts w:ascii="Courier New" w:eastAsia="Times New Roman" w:hAnsi="Courier New" w:cs="Courier New"/>
                  <w:color w:val="0000FF" w:themeColor="hyperlink"/>
                  <w:u w:val="single"/>
                  <w:lang w:eastAsia="zh-CN"/>
                </w:rPr>
                <w:t>&lt;1&gt;</w:t>
              </w:r>
            </w:hyperlink>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Ед. изм.</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Количество, </w:t>
            </w:r>
          </w:p>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(не более) </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Периодичность получения, </w:t>
            </w:r>
          </w:p>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(не более) </w:t>
            </w:r>
          </w:p>
        </w:tc>
        <w:tc>
          <w:tcPr>
            <w:tcW w:w="1525"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за ед. руб.</w:t>
            </w:r>
          </w:p>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Times New Roman" w:hAnsi="Courier New" w:cs="Courier New"/>
                <w:lang w:eastAsia="zh-CN"/>
              </w:rPr>
              <w:t>включител</w:t>
            </w:r>
            <w:r w:rsidRPr="005F10BD">
              <w:rPr>
                <w:rFonts w:ascii="Courier New" w:eastAsia="Times New Roman" w:hAnsi="Courier New" w:cs="Courier New"/>
                <w:lang w:eastAsia="zh-CN"/>
              </w:rPr>
              <w:lastRenderedPageBreak/>
              <w:t>ьно (не более)</w:t>
            </w:r>
          </w:p>
        </w:tc>
      </w:tr>
      <w:tr w:rsidR="005F10BD" w:rsidRPr="005F10BD" w:rsidTr="000B2F6C">
        <w:trPr>
          <w:trHeight w:val="997"/>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1</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Блок для заметок непроклеенный</w:t>
            </w:r>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w:t>
            </w:r>
            <w:r w:rsidRPr="005F10BD">
              <w:rPr>
                <w:rFonts w:ascii="Courier New" w:eastAsia="Times New Roman" w:hAnsi="Courier New" w:cs="Courier New"/>
                <w:lang w:eastAsia="zh-CN"/>
              </w:rPr>
              <w:t>на 1 штатную единицу</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w:t>
            </w:r>
          </w:p>
        </w:tc>
      </w:tr>
      <w:tr w:rsidR="005F10BD" w:rsidRPr="005F10BD" w:rsidTr="000B2F6C">
        <w:trPr>
          <w:trHeight w:val="236"/>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Блок для заметок с клеевым краем</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 единицы</w:t>
            </w:r>
            <w:r w:rsidRPr="005F10BD">
              <w:rPr>
                <w:rFonts w:ascii="Courier New" w:eastAsia="Times New Roman" w:hAnsi="Courier New" w:cs="Courier New"/>
                <w:lang w:eastAsia="zh-CN"/>
              </w:rPr>
              <w:t xml:space="preserve"> на 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350,00</w:t>
            </w:r>
          </w:p>
        </w:tc>
      </w:tr>
      <w:tr w:rsidR="005F10BD" w:rsidRPr="005F10BD" w:rsidTr="000B2F6C">
        <w:trPr>
          <w:trHeight w:val="236"/>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Бумага для офисной техники А1</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рулон</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7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5000,00</w:t>
            </w:r>
          </w:p>
        </w:tc>
      </w:tr>
      <w:tr w:rsidR="005F10BD" w:rsidRPr="005F10BD" w:rsidTr="000B2F6C">
        <w:trPr>
          <w:trHeight w:val="236"/>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Бумага для офисной техники А4, 500 листов</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 единицы</w:t>
            </w:r>
            <w:r w:rsidRPr="005F10BD">
              <w:rPr>
                <w:rFonts w:ascii="Courier New" w:eastAsia="Times New Roman" w:hAnsi="Courier New" w:cs="Courier New"/>
                <w:lang w:eastAsia="zh-CN"/>
              </w:rPr>
              <w:t xml:space="preserve"> на 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650,00</w:t>
            </w:r>
          </w:p>
        </w:tc>
      </w:tr>
      <w:tr w:rsidR="005F10BD" w:rsidRPr="005F10BD" w:rsidTr="000B2F6C">
        <w:trPr>
          <w:trHeight w:val="43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Бумага для офисной техники А3, 500 листов</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7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950,00</w:t>
            </w:r>
          </w:p>
        </w:tc>
      </w:tr>
      <w:tr w:rsidR="005F10BD" w:rsidRPr="005F10BD" w:rsidTr="000B2F6C">
        <w:trPr>
          <w:trHeight w:val="34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Бумага для факса</w:t>
            </w:r>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рулон</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10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800,00</w:t>
            </w:r>
          </w:p>
        </w:tc>
      </w:tr>
      <w:tr w:rsidR="005F10BD" w:rsidRPr="005F10BD" w:rsidTr="000B2F6C">
        <w:trPr>
          <w:trHeight w:val="34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Дырокол, до 40 листов</w:t>
            </w:r>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 xml:space="preserve"> 1 штатную единицу</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3 года</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1500,00</w:t>
            </w:r>
          </w:p>
        </w:tc>
      </w:tr>
      <w:tr w:rsidR="005F10BD" w:rsidRPr="005F10BD" w:rsidTr="000B2F6C">
        <w:trPr>
          <w:trHeight w:val="34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8</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Дырокол, до 100 листов</w:t>
            </w:r>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 xml:space="preserve"> 1 штатную единицу</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3 года</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6000,00</w:t>
            </w:r>
          </w:p>
        </w:tc>
      </w:tr>
      <w:tr w:rsidR="005F10BD" w:rsidRPr="005F10BD" w:rsidTr="000B2F6C">
        <w:trPr>
          <w:trHeight w:val="34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Зажим для бумаг </w:t>
            </w:r>
          </w:p>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15-19мм (12 штук)</w:t>
            </w:r>
          </w:p>
        </w:tc>
        <w:tc>
          <w:tcPr>
            <w:tcW w:w="852" w:type="dxa"/>
            <w:tcBorders>
              <w:top w:val="nil"/>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w:t>
            </w:r>
          </w:p>
        </w:tc>
      </w:tr>
      <w:tr w:rsidR="005F10BD" w:rsidRPr="005F10BD" w:rsidTr="000B2F6C">
        <w:trPr>
          <w:trHeight w:val="34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Зажим для бумаг </w:t>
            </w:r>
          </w:p>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25-32мм (12 штук)</w:t>
            </w:r>
          </w:p>
        </w:tc>
        <w:tc>
          <w:tcPr>
            <w:tcW w:w="852" w:type="dxa"/>
            <w:tcBorders>
              <w:top w:val="nil"/>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350,00</w:t>
            </w:r>
          </w:p>
        </w:tc>
      </w:tr>
      <w:tr w:rsidR="005F10BD" w:rsidRPr="005F10BD" w:rsidTr="000B2F6C">
        <w:trPr>
          <w:trHeight w:val="34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11</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Зажим для бумаг </w:t>
            </w:r>
          </w:p>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41-51мм (12 штук)</w:t>
            </w:r>
          </w:p>
        </w:tc>
        <w:tc>
          <w:tcPr>
            <w:tcW w:w="852" w:type="dxa"/>
            <w:tcBorders>
              <w:top w:val="single" w:sz="4" w:space="0" w:color="auto"/>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450,00</w:t>
            </w:r>
          </w:p>
        </w:tc>
      </w:tr>
      <w:tr w:rsidR="005F10BD" w:rsidRPr="005F10BD" w:rsidTr="000B2F6C">
        <w:trPr>
          <w:trHeight w:val="34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12</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Ежедневник</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 xml:space="preserve"> 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1000,00</w:t>
            </w:r>
          </w:p>
        </w:tc>
      </w:tr>
      <w:tr w:rsidR="005F10BD" w:rsidRPr="005F10BD" w:rsidTr="000B2F6C">
        <w:trPr>
          <w:trHeight w:val="34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13</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Планинг</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 xml:space="preserve"> 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w:t>
            </w:r>
          </w:p>
        </w:tc>
      </w:tr>
      <w:tr w:rsidR="005F10BD" w:rsidRPr="005F10BD" w:rsidTr="000B2F6C">
        <w:trPr>
          <w:trHeight w:val="274"/>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14</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Калькулятор настольный</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раз в 5 лет </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3000,00</w:t>
            </w:r>
          </w:p>
        </w:tc>
      </w:tr>
      <w:tr w:rsidR="005F10BD" w:rsidRPr="005F10BD" w:rsidTr="000B2F6C">
        <w:trPr>
          <w:trHeight w:val="273"/>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Карандаш чернографитовый</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90,00</w:t>
            </w:r>
          </w:p>
        </w:tc>
      </w:tr>
      <w:tr w:rsidR="005F10BD" w:rsidRPr="005F10BD" w:rsidTr="000B2F6C">
        <w:trPr>
          <w:trHeight w:val="60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16</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Карандаш механический</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rsidTr="000B2F6C">
        <w:trPr>
          <w:trHeight w:val="60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17</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Грифели запасные для механического карандаша              (12 штук)</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rsidTr="000B2F6C">
        <w:trPr>
          <w:trHeight w:val="60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18</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Клей ПВА </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w:t>
            </w:r>
          </w:p>
        </w:tc>
      </w:tr>
      <w:tr w:rsidR="005F10BD" w:rsidRPr="005F10BD" w:rsidTr="000B2F6C">
        <w:trPr>
          <w:trHeight w:val="60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19</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Клей силикатный для бумаги и картона</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70,00</w:t>
            </w:r>
          </w:p>
        </w:tc>
      </w:tr>
      <w:tr w:rsidR="005F10BD" w:rsidRPr="005F10BD" w:rsidTr="000B2F6C">
        <w:trPr>
          <w:trHeight w:val="838"/>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Клей-карандаш</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rsidTr="000B2F6C">
        <w:trPr>
          <w:trHeight w:val="63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21</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Книга учета</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400,00</w:t>
            </w:r>
          </w:p>
        </w:tc>
      </w:tr>
      <w:tr w:rsidR="005F10BD" w:rsidRPr="005F10BD" w:rsidTr="000B2F6C">
        <w:trPr>
          <w:trHeight w:val="545"/>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22</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Конверт почтовый С-4</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w:t>
            </w:r>
          </w:p>
        </w:tc>
      </w:tr>
      <w:tr w:rsidR="005F10BD" w:rsidRPr="005F10BD" w:rsidTr="000B2F6C">
        <w:trPr>
          <w:trHeight w:val="855"/>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23</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Конверт почтовый С-5</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10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w:t>
            </w:r>
          </w:p>
        </w:tc>
      </w:tr>
      <w:tr w:rsidR="005F10BD" w:rsidRPr="005F10BD" w:rsidTr="000B2F6C">
        <w:trPr>
          <w:trHeight w:val="60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24</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Корректирующая жидкость (штрих)</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w:t>
            </w:r>
          </w:p>
        </w:tc>
      </w:tr>
      <w:tr w:rsidR="005F10BD" w:rsidRPr="005F10BD" w:rsidTr="000B2F6C">
        <w:trPr>
          <w:trHeight w:val="399"/>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Корректирующий карандаш (ручка)</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rsidTr="000B2F6C">
        <w:trPr>
          <w:trHeight w:val="399"/>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26</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Корректирующая лента</w:t>
            </w:r>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rsidTr="000B2F6C">
        <w:trPr>
          <w:trHeight w:val="509"/>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27</w:t>
            </w:r>
          </w:p>
        </w:tc>
        <w:tc>
          <w:tcPr>
            <w:tcW w:w="3546" w:type="dxa"/>
            <w:tcBorders>
              <w:top w:val="single" w:sz="4" w:space="0" w:color="auto"/>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Корзина для бумаг</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852" w:type="dxa"/>
            <w:tcBorders>
              <w:top w:val="single" w:sz="4" w:space="0" w:color="auto"/>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единица на кабинет</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5 лет</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w:t>
            </w:r>
          </w:p>
        </w:tc>
      </w:tr>
      <w:tr w:rsidR="005F10BD" w:rsidRPr="005F10BD" w:rsidTr="000B2F6C">
        <w:trPr>
          <w:trHeight w:val="273"/>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28</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Кнопки </w:t>
            </w:r>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180,00</w:t>
            </w:r>
          </w:p>
        </w:tc>
      </w:tr>
      <w:tr w:rsidR="005F10BD" w:rsidRPr="005F10BD" w:rsidTr="000B2F6C">
        <w:trPr>
          <w:trHeight w:val="273"/>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29</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Ластик </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95,00</w:t>
            </w:r>
          </w:p>
        </w:tc>
      </w:tr>
      <w:tr w:rsidR="005F10BD" w:rsidRPr="005F10BD" w:rsidTr="000B2F6C">
        <w:trPr>
          <w:trHeight w:val="635"/>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Линейка </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года</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75,00</w:t>
            </w:r>
          </w:p>
        </w:tc>
      </w:tr>
      <w:tr w:rsidR="005F10BD" w:rsidRPr="005F10BD" w:rsidTr="000B2F6C">
        <w:trPr>
          <w:trHeight w:val="60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31</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Лоток для бумаг горизонтальный / вертикальный</w:t>
            </w:r>
          </w:p>
        </w:tc>
        <w:tc>
          <w:tcPr>
            <w:tcW w:w="852" w:type="dxa"/>
            <w:tcBorders>
              <w:top w:val="nil"/>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 xml:space="preserve">1 штатную </w:t>
            </w:r>
            <w:r w:rsidRPr="005F10BD">
              <w:rPr>
                <w:rFonts w:ascii="Courier New" w:eastAsia="Times New Roman" w:hAnsi="Courier New" w:cs="Courier New"/>
                <w:lang w:eastAsia="zh-CN"/>
              </w:rPr>
              <w:lastRenderedPageBreak/>
              <w:t>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1 раз в 5 лет</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1000,00</w:t>
            </w:r>
          </w:p>
        </w:tc>
      </w:tr>
      <w:tr w:rsidR="005F10BD" w:rsidRPr="005F10BD" w:rsidTr="000B2F6C">
        <w:trPr>
          <w:trHeight w:val="60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32</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Лоток для бумаг с отделениями горизонтальный / вертикальный</w:t>
            </w:r>
          </w:p>
        </w:tc>
        <w:tc>
          <w:tcPr>
            <w:tcW w:w="852" w:type="dxa"/>
            <w:tcBorders>
              <w:top w:val="nil"/>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5 лет</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w:t>
            </w:r>
          </w:p>
        </w:tc>
      </w:tr>
      <w:tr w:rsidR="005F10BD" w:rsidRPr="005F10BD" w:rsidTr="000B2F6C">
        <w:trPr>
          <w:trHeight w:val="273"/>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33</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Закладки самоклеящиеся </w:t>
            </w:r>
          </w:p>
        </w:tc>
        <w:tc>
          <w:tcPr>
            <w:tcW w:w="852"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rsidTr="000B2F6C">
        <w:trPr>
          <w:trHeight w:val="60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34</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Короб архивный</w:t>
            </w:r>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 </w:t>
            </w:r>
            <w:r w:rsidRPr="005F10BD">
              <w:rPr>
                <w:rFonts w:ascii="Courier New" w:eastAsia="Times New Roman" w:hAnsi="Courier New" w:cs="Courier New"/>
                <w:lang w:eastAsia="zh-CN"/>
              </w:rPr>
              <w:t>на 1 штатную единицу</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1000,00</w:t>
            </w:r>
          </w:p>
        </w:tc>
      </w:tr>
      <w:tr w:rsidR="005F10BD" w:rsidRPr="005F10BD" w:rsidTr="000B2F6C">
        <w:trPr>
          <w:trHeight w:val="558"/>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Папка-конверт на резинке</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30 единиц на </w:t>
            </w:r>
            <w:r w:rsidRPr="005F10BD">
              <w:rPr>
                <w:rFonts w:ascii="Courier New" w:eastAsia="Times New Roman" w:hAnsi="Courier New" w:cs="Courier New"/>
                <w:lang w:eastAsia="zh-CN"/>
              </w:rPr>
              <w:t>учреждение</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450,00</w:t>
            </w:r>
          </w:p>
        </w:tc>
      </w:tr>
      <w:tr w:rsidR="005F10BD" w:rsidRPr="005F10BD" w:rsidTr="000B2F6C">
        <w:trPr>
          <w:trHeight w:val="509"/>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36</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Папка-конверт на кнопке</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 единиц на учреждение</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rsidTr="000B2F6C">
        <w:trPr>
          <w:trHeight w:val="519"/>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37</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Папка-конверт на молнии</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30 единиц на </w:t>
            </w:r>
            <w:r w:rsidRPr="005F10BD">
              <w:rPr>
                <w:rFonts w:ascii="Courier New" w:eastAsia="Times New Roman" w:hAnsi="Courier New" w:cs="Courier New"/>
                <w:lang w:eastAsia="zh-CN"/>
              </w:rPr>
              <w:t>учреждение</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rsidTr="000B2F6C">
        <w:trPr>
          <w:trHeight w:val="703"/>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38</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Папка-регистратор с арочным механизмом </w:t>
            </w:r>
            <w:smartTag w:uri="urn:schemas-microsoft-com:office:smarttags" w:element="metricconverter">
              <w:smartTagPr>
                <w:attr w:name="ProductID" w:val="50 мм"/>
              </w:smartTagPr>
              <w:r w:rsidRPr="005F10BD">
                <w:rPr>
                  <w:rFonts w:ascii="Courier New" w:eastAsia="Calibri" w:hAnsi="Courier New" w:cs="Courier New"/>
                  <w:lang w:eastAsia="zh-CN"/>
                </w:rPr>
                <w:t>50 мм</w:t>
              </w:r>
            </w:smartTag>
          </w:p>
        </w:tc>
        <w:tc>
          <w:tcPr>
            <w:tcW w:w="852"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450,00</w:t>
            </w:r>
          </w:p>
        </w:tc>
      </w:tr>
      <w:tr w:rsidR="005F10BD" w:rsidRPr="005F10BD" w:rsidTr="000B2F6C">
        <w:trPr>
          <w:trHeight w:val="477"/>
        </w:trPr>
        <w:tc>
          <w:tcPr>
            <w:tcW w:w="567"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39</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Папка-регистратор с арочным механизмом 75-80 мм</w:t>
            </w:r>
          </w:p>
        </w:tc>
        <w:tc>
          <w:tcPr>
            <w:tcW w:w="852"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nil"/>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w:t>
            </w:r>
          </w:p>
        </w:tc>
      </w:tr>
      <w:tr w:rsidR="005F10BD" w:rsidRPr="005F10BD" w:rsidTr="000B2F6C">
        <w:trPr>
          <w:trHeight w:val="835"/>
        </w:trPr>
        <w:tc>
          <w:tcPr>
            <w:tcW w:w="567"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40</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Папка ДЕЛО скоросшиватель картонный </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20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nil"/>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40,00</w:t>
            </w:r>
          </w:p>
        </w:tc>
      </w:tr>
      <w:tr w:rsidR="005F10BD" w:rsidRPr="005F10BD" w:rsidTr="000B2F6C">
        <w:trPr>
          <w:trHeight w:val="590"/>
        </w:trPr>
        <w:tc>
          <w:tcPr>
            <w:tcW w:w="567"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41</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 ДЕЛО без скоросшивателя картонный</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 единиц на 1 штатную единицу</w:t>
            </w:r>
          </w:p>
        </w:tc>
        <w:tc>
          <w:tcPr>
            <w:tcW w:w="1844"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nil"/>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w:t>
            </w:r>
          </w:p>
        </w:tc>
      </w:tr>
      <w:tr w:rsidR="005F10BD" w:rsidRPr="005F10BD" w:rsidTr="000B2F6C">
        <w:trPr>
          <w:trHeight w:val="59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42</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Папка-уголок</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10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100,00</w:t>
            </w:r>
          </w:p>
        </w:tc>
      </w:tr>
      <w:tr w:rsidR="005F10BD" w:rsidRPr="005F10BD" w:rsidTr="000B2F6C">
        <w:trPr>
          <w:trHeight w:val="558"/>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43</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Папка-уголок с тремя отделениями</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 единиц на учреждение</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350,00</w:t>
            </w:r>
          </w:p>
        </w:tc>
      </w:tr>
      <w:tr w:rsidR="005F10BD" w:rsidRPr="005F10BD" w:rsidTr="000B2F6C">
        <w:trPr>
          <w:trHeight w:val="589"/>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44</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 пластиковая с вкладышами</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 единиц на учреждение</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650,00</w:t>
            </w:r>
          </w:p>
        </w:tc>
      </w:tr>
      <w:tr w:rsidR="005F10BD" w:rsidRPr="005F10BD" w:rsidTr="000B2F6C">
        <w:trPr>
          <w:trHeight w:val="63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45</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Папка-скоросшиватель пластиковый с прозрачным верхним листом и индексной полоской</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w:t>
            </w:r>
          </w:p>
        </w:tc>
      </w:tr>
      <w:tr w:rsidR="005F10BD" w:rsidRPr="005F10BD" w:rsidTr="000B2F6C">
        <w:trPr>
          <w:trHeight w:val="273"/>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46</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Папка-скоросшиватель пластиковый с пружинным металлическим зажимом</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5 единиц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w:t>
            </w:r>
          </w:p>
        </w:tc>
      </w:tr>
      <w:tr w:rsidR="005F10BD" w:rsidRPr="005F10BD" w:rsidTr="000B2F6C">
        <w:trPr>
          <w:trHeight w:val="273"/>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47</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Файл-вкладыш перфорированный (мультифора) А3, 25-50 </w:t>
            </w:r>
            <w:r w:rsidRPr="005F10BD">
              <w:rPr>
                <w:rFonts w:ascii="Courier New" w:eastAsia="Calibri" w:hAnsi="Courier New" w:cs="Courier New"/>
                <w:lang w:eastAsia="zh-CN"/>
              </w:rPr>
              <w:lastRenderedPageBreak/>
              <w:t xml:space="preserve">мкм </w:t>
            </w:r>
          </w:p>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 штук)</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упаковка</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 xml:space="preserve">1 штатную </w:t>
            </w:r>
            <w:r w:rsidRPr="005F10BD">
              <w:rPr>
                <w:rFonts w:ascii="Courier New" w:eastAsia="Times New Roman" w:hAnsi="Courier New" w:cs="Courier New"/>
                <w:lang w:eastAsia="zh-CN"/>
              </w:rPr>
              <w:lastRenderedPageBreak/>
              <w:t>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700,00</w:t>
            </w:r>
          </w:p>
        </w:tc>
      </w:tr>
      <w:tr w:rsidR="005F10BD" w:rsidRPr="005F10BD" w:rsidTr="000B2F6C">
        <w:trPr>
          <w:trHeight w:val="63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48</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Файл-вкладыш перфорированный (мультифора) А4, 60-100 мкм (100 штук)</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w:t>
            </w:r>
          </w:p>
        </w:tc>
      </w:tr>
      <w:tr w:rsidR="005F10BD" w:rsidRPr="005F10BD" w:rsidTr="000B2F6C">
        <w:trPr>
          <w:trHeight w:val="63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49</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Файл-вкладыш перфорированный (мультифора) сверхпрочный с расширением, А4, 140-180 мкм (5-10 штук)</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1800,00</w:t>
            </w:r>
          </w:p>
        </w:tc>
      </w:tr>
      <w:tr w:rsidR="005F10BD" w:rsidRPr="005F10BD" w:rsidTr="000B2F6C">
        <w:trPr>
          <w:trHeight w:val="63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Набор настольный офисный</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3 года</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2000,00</w:t>
            </w:r>
          </w:p>
        </w:tc>
      </w:tr>
      <w:tr w:rsidR="005F10BD" w:rsidRPr="005F10BD" w:rsidTr="000B2F6C">
        <w:trPr>
          <w:trHeight w:val="63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51</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Ручка шариковая </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95,00</w:t>
            </w:r>
          </w:p>
        </w:tc>
      </w:tr>
      <w:tr w:rsidR="005F10BD" w:rsidRPr="005F10BD" w:rsidTr="000B2F6C">
        <w:trPr>
          <w:trHeight w:val="63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52</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Ручка гелевая</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единицы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135,00</w:t>
            </w:r>
          </w:p>
        </w:tc>
      </w:tr>
      <w:tr w:rsidR="005F10BD" w:rsidRPr="005F10BD" w:rsidTr="000B2F6C">
        <w:trPr>
          <w:trHeight w:val="298"/>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53</w:t>
            </w:r>
          </w:p>
        </w:tc>
        <w:tc>
          <w:tcPr>
            <w:tcW w:w="3546"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Нить прошивная лавсановая, бобина 1000 м</w:t>
            </w:r>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10 единиц на учреждение</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500,00</w:t>
            </w:r>
          </w:p>
        </w:tc>
      </w:tr>
      <w:tr w:rsidR="005F10BD" w:rsidRPr="005F10BD" w:rsidTr="000B2F6C">
        <w:trPr>
          <w:trHeight w:val="63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54</w:t>
            </w:r>
          </w:p>
        </w:tc>
        <w:tc>
          <w:tcPr>
            <w:tcW w:w="3546" w:type="dxa"/>
            <w:tcBorders>
              <w:top w:val="single" w:sz="4" w:space="0" w:color="auto"/>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Скобы для степлера №10, 1000 штук</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852"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3 единицы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60,00</w:t>
            </w:r>
          </w:p>
        </w:tc>
      </w:tr>
      <w:tr w:rsidR="005F10BD" w:rsidRPr="005F10BD" w:rsidTr="000B2F6C">
        <w:trPr>
          <w:trHeight w:val="561"/>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55</w:t>
            </w:r>
          </w:p>
        </w:tc>
        <w:tc>
          <w:tcPr>
            <w:tcW w:w="3546" w:type="dxa"/>
            <w:tcBorders>
              <w:top w:val="nil"/>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Скобы для степлера №24/6, 1000 штук</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  единицы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90,00</w:t>
            </w:r>
          </w:p>
        </w:tc>
      </w:tr>
      <w:tr w:rsidR="005F10BD" w:rsidRPr="005F10BD" w:rsidTr="000B2F6C">
        <w:trPr>
          <w:trHeight w:val="561"/>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56</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Скотч  широкий </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rsidTr="000B2F6C">
        <w:trPr>
          <w:trHeight w:val="60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57</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Скотч  узкий</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70,00</w:t>
            </w:r>
          </w:p>
        </w:tc>
      </w:tr>
      <w:tr w:rsidR="005F10BD" w:rsidRPr="005F10BD" w:rsidTr="000B2F6C">
        <w:trPr>
          <w:trHeight w:val="533"/>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58</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Скрепки 25-</w:t>
            </w:r>
            <w:smartTag w:uri="urn:schemas-microsoft-com:office:smarttags" w:element="metricconverter">
              <w:smartTagPr>
                <w:attr w:name="ProductID" w:val="28 мм"/>
              </w:smartTagPr>
              <w:r w:rsidRPr="005F10BD">
                <w:rPr>
                  <w:rFonts w:ascii="Courier New" w:eastAsia="Calibri" w:hAnsi="Courier New" w:cs="Courier New"/>
                  <w:lang w:eastAsia="zh-CN"/>
                </w:rPr>
                <w:t>28 мм (100 штук)</w:t>
              </w:r>
            </w:smartTag>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200,00</w:t>
            </w:r>
          </w:p>
        </w:tc>
      </w:tr>
      <w:tr w:rsidR="005F10BD" w:rsidRPr="005F10BD" w:rsidTr="000B2F6C">
        <w:trPr>
          <w:trHeight w:val="63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59</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Скрепки 50 мм (100 штук)</w:t>
            </w:r>
          </w:p>
        </w:tc>
        <w:tc>
          <w:tcPr>
            <w:tcW w:w="852"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упаковка</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w:t>
            </w:r>
          </w:p>
        </w:tc>
      </w:tr>
      <w:tr w:rsidR="005F10BD" w:rsidRPr="005F10BD" w:rsidTr="000B2F6C">
        <w:trPr>
          <w:trHeight w:val="657"/>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60</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Степлер №10 </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года</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450,00</w:t>
            </w:r>
          </w:p>
        </w:tc>
      </w:tr>
      <w:tr w:rsidR="005F10BD" w:rsidRPr="005F10BD" w:rsidTr="000B2F6C">
        <w:trPr>
          <w:trHeight w:val="600"/>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61</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Степлер №24</w:t>
            </w:r>
          </w:p>
        </w:tc>
        <w:tc>
          <w:tcPr>
            <w:tcW w:w="852" w:type="dxa"/>
            <w:tcBorders>
              <w:top w:val="single" w:sz="4" w:space="0" w:color="auto"/>
              <w:left w:val="single" w:sz="4" w:space="0" w:color="auto"/>
              <w:bottom w:val="single" w:sz="4" w:space="0" w:color="auto"/>
              <w:right w:val="single" w:sz="4" w:space="0" w:color="auto"/>
            </w:tcBorders>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p w:rsidR="005F10BD" w:rsidRPr="005F10BD" w:rsidRDefault="005F10BD" w:rsidP="005F10BD">
            <w:pPr>
              <w:widowControl w:val="0"/>
              <w:spacing w:after="0" w:line="240" w:lineRule="auto"/>
              <w:rPr>
                <w:rFonts w:ascii="Courier New" w:eastAsia="Calibri" w:hAnsi="Courier New" w:cs="Courier New"/>
                <w:lang w:eastAsia="zh-CN"/>
              </w:rPr>
            </w:pP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года</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700,00</w:t>
            </w:r>
          </w:p>
        </w:tc>
      </w:tr>
      <w:tr w:rsidR="005F10BD" w:rsidRPr="005F10BD" w:rsidTr="000B2F6C">
        <w:trPr>
          <w:trHeight w:val="273"/>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62</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Антистеплер</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w:t>
            </w:r>
            <w:r w:rsidRPr="005F10BD">
              <w:rPr>
                <w:rFonts w:ascii="Courier New" w:eastAsia="Times New Roman" w:hAnsi="Courier New" w:cs="Courier New"/>
                <w:lang w:eastAsia="zh-CN"/>
              </w:rPr>
              <w:t xml:space="preserve">на 1 штатную </w:t>
            </w:r>
            <w:r w:rsidRPr="005F10BD">
              <w:rPr>
                <w:rFonts w:ascii="Courier New" w:eastAsia="Times New Roman" w:hAnsi="Courier New" w:cs="Courier New"/>
                <w:lang w:eastAsia="zh-CN"/>
              </w:rPr>
              <w:lastRenderedPageBreak/>
              <w:t>единицу</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на  3 года</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rsidTr="000B2F6C">
        <w:trPr>
          <w:trHeight w:val="469"/>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lastRenderedPageBreak/>
              <w:t>63</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Ножницы канцелярские</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 единиц на  учреждение</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w:t>
            </w:r>
          </w:p>
        </w:tc>
      </w:tr>
      <w:tr w:rsidR="005F10BD" w:rsidRPr="005F10BD" w:rsidTr="000B2F6C">
        <w:trPr>
          <w:trHeight w:val="469"/>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64</w:t>
            </w:r>
          </w:p>
        </w:tc>
        <w:tc>
          <w:tcPr>
            <w:tcW w:w="3546"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Нож канцелярский</w:t>
            </w:r>
          </w:p>
        </w:tc>
        <w:tc>
          <w:tcPr>
            <w:tcW w:w="852"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 единиц на  учреждение</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nil"/>
              <w:left w:val="nil"/>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250,00</w:t>
            </w:r>
          </w:p>
        </w:tc>
      </w:tr>
      <w:tr w:rsidR="005F10BD" w:rsidRPr="005F10BD" w:rsidTr="000B2F6C">
        <w:trPr>
          <w:trHeight w:val="469"/>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65</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Точилка для карандаша</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w:t>
            </w:r>
            <w:r w:rsidRPr="005F10BD">
              <w:rPr>
                <w:rFonts w:ascii="Courier New" w:eastAsia="Times New Roman" w:hAnsi="Courier New" w:cs="Courier New"/>
                <w:lang w:eastAsia="zh-CN"/>
              </w:rPr>
              <w:t>1 штатную единицу</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года</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rsidTr="000B2F6C">
        <w:trPr>
          <w:trHeight w:val="556"/>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66</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Штемпельная краска </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5 единиц на  учреждение</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w:t>
            </w:r>
          </w:p>
        </w:tc>
      </w:tr>
      <w:tr w:rsidR="005F10BD" w:rsidRPr="005F10BD" w:rsidTr="000B2F6C">
        <w:trPr>
          <w:trHeight w:val="557"/>
        </w:trPr>
        <w:tc>
          <w:tcPr>
            <w:tcW w:w="56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67</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Маркер перманентный</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ind w:right="-109"/>
              <w:rPr>
                <w:rFonts w:ascii="Courier New" w:eastAsia="Calibri" w:hAnsi="Courier New" w:cs="Courier New"/>
                <w:lang w:eastAsia="zh-CN"/>
              </w:rPr>
            </w:pPr>
            <w:r w:rsidRPr="005F10BD">
              <w:rPr>
                <w:rFonts w:ascii="Courier New" w:eastAsia="Calibri" w:hAnsi="Courier New" w:cs="Courier New"/>
                <w:lang w:eastAsia="zh-CN"/>
              </w:rPr>
              <w:t>3 единицы на учреждение</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150,00</w:t>
            </w:r>
          </w:p>
        </w:tc>
      </w:tr>
      <w:tr w:rsidR="005F10BD" w:rsidRPr="005F10BD" w:rsidTr="000B2F6C">
        <w:trPr>
          <w:trHeight w:val="63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68</w:t>
            </w:r>
          </w:p>
        </w:tc>
        <w:tc>
          <w:tcPr>
            <w:tcW w:w="3546"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Маркер-текстовыделитель</w:t>
            </w:r>
          </w:p>
        </w:tc>
        <w:tc>
          <w:tcPr>
            <w:tcW w:w="852" w:type="dxa"/>
            <w:tcBorders>
              <w:top w:val="single" w:sz="4" w:space="0" w:color="auto"/>
              <w:left w:val="single" w:sz="4" w:space="0" w:color="auto"/>
              <w:bottom w:val="nil"/>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шт.</w:t>
            </w:r>
          </w:p>
        </w:tc>
        <w:tc>
          <w:tcPr>
            <w:tcW w:w="1560"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на 1 штатную единицу </w:t>
            </w:r>
          </w:p>
        </w:tc>
        <w:tc>
          <w:tcPr>
            <w:tcW w:w="184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w:t>
            </w:r>
          </w:p>
        </w:tc>
      </w:tr>
      <w:tr w:rsidR="005F10BD" w:rsidRPr="005F10BD" w:rsidTr="000B2F6C">
        <w:trPr>
          <w:trHeight w:val="561"/>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69</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Фотобумага глянцевая А4, 50 листов</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20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3000,00</w:t>
            </w:r>
          </w:p>
        </w:tc>
      </w:tr>
      <w:tr w:rsidR="005F10BD" w:rsidRPr="005F10BD" w:rsidTr="000B2F6C">
        <w:trPr>
          <w:trHeight w:val="63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70</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Фотобумага матовая А4, 50 листов</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10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highlight w:val="yellow"/>
                <w:lang w:eastAsia="zh-CN"/>
              </w:rPr>
            </w:pPr>
            <w:r w:rsidRPr="005F10BD">
              <w:rPr>
                <w:rFonts w:ascii="Courier New" w:eastAsia="Calibri" w:hAnsi="Courier New" w:cs="Courier New"/>
                <w:lang w:eastAsia="zh-CN"/>
              </w:rPr>
              <w:t>3000,00</w:t>
            </w:r>
          </w:p>
        </w:tc>
      </w:tr>
      <w:tr w:rsidR="005F10BD" w:rsidRPr="005F10BD" w:rsidTr="000B2F6C">
        <w:trPr>
          <w:trHeight w:val="493"/>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71</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Пленка пакетная для ламинирования А4, 100 штук</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20 единиц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highlight w:val="yellow"/>
                <w:lang w:eastAsia="zh-CN"/>
              </w:rPr>
            </w:pPr>
            <w:r w:rsidRPr="005F10BD">
              <w:rPr>
                <w:rFonts w:ascii="Courier New" w:eastAsia="Calibri" w:hAnsi="Courier New" w:cs="Courier New"/>
                <w:lang w:eastAsia="zh-CN"/>
              </w:rPr>
              <w:t>4000,00</w:t>
            </w:r>
          </w:p>
        </w:tc>
      </w:tr>
      <w:tr w:rsidR="005F10BD" w:rsidRPr="005F10BD" w:rsidTr="000B2F6C">
        <w:trPr>
          <w:trHeight w:val="630"/>
        </w:trPr>
        <w:tc>
          <w:tcPr>
            <w:tcW w:w="567" w:type="dxa"/>
            <w:tcBorders>
              <w:top w:val="nil"/>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72</w:t>
            </w:r>
          </w:p>
        </w:tc>
        <w:tc>
          <w:tcPr>
            <w:tcW w:w="354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Цветная бумага для принтера А4, 250 листов</w:t>
            </w:r>
          </w:p>
        </w:tc>
        <w:tc>
          <w:tcPr>
            <w:tcW w:w="85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пачка</w:t>
            </w:r>
          </w:p>
        </w:tc>
        <w:tc>
          <w:tcPr>
            <w:tcW w:w="1560"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 xml:space="preserve">1 единица </w:t>
            </w:r>
            <w:r w:rsidRPr="005F10BD">
              <w:rPr>
                <w:rFonts w:ascii="Courier New" w:eastAsia="Times New Roman" w:hAnsi="Courier New" w:cs="Courier New"/>
                <w:lang w:eastAsia="zh-CN"/>
              </w:rPr>
              <w:t>на 1 аппарат</w:t>
            </w:r>
          </w:p>
        </w:tc>
        <w:tc>
          <w:tcPr>
            <w:tcW w:w="1844"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525" w:type="dxa"/>
            <w:tcBorders>
              <w:top w:val="single" w:sz="4" w:space="0" w:color="auto"/>
              <w:left w:val="single" w:sz="4" w:space="0" w:color="auto"/>
              <w:bottom w:val="single" w:sz="4" w:space="0" w:color="auto"/>
              <w:right w:val="single" w:sz="4" w:space="0" w:color="auto"/>
            </w:tcBorders>
            <w:noWrap/>
            <w:hideMark/>
          </w:tcPr>
          <w:p w:rsidR="005F10BD" w:rsidRPr="005F10BD" w:rsidRDefault="005F10BD" w:rsidP="005F10BD">
            <w:pPr>
              <w:widowControl w:val="0"/>
              <w:spacing w:after="0" w:line="240" w:lineRule="auto"/>
              <w:rPr>
                <w:rFonts w:ascii="Courier New" w:eastAsia="Calibri" w:hAnsi="Courier New" w:cs="Courier New"/>
                <w:highlight w:val="yellow"/>
                <w:lang w:eastAsia="zh-CN"/>
              </w:rPr>
            </w:pPr>
            <w:r w:rsidRPr="005F10BD">
              <w:rPr>
                <w:rFonts w:ascii="Courier New" w:eastAsia="Calibri" w:hAnsi="Courier New" w:cs="Courier New"/>
                <w:lang w:eastAsia="zh-CN"/>
              </w:rPr>
              <w:t>3000,00</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8" w:name="P664"/>
      <w:bookmarkEnd w:id="8"/>
      <w:r w:rsidRPr="005F10BD">
        <w:rPr>
          <w:rFonts w:ascii="Arial" w:eastAsia="Times New Roman" w:hAnsi="Arial" w:cs="Arial"/>
          <w:sz w:val="24"/>
          <w:szCs w:val="24"/>
          <w:lang w:eastAsia="ru-RU"/>
        </w:rPr>
        <w:t>&lt;1&gt; Количество и наименование канцелярских принадлежностей может отличаться от приведенного в зависимости от решаемых задач. При этом закупка канцелярских принадлежностей осуществляется в пределах утвержденных на эти цели лимитов бюджетных обязательств по соответствующему коду классификации расходов бюджета.</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 xml:space="preserve">11. НОРМАТИВЫ КОЛИЧЕСТВА И ЦЕНЫ ХОЗЯЙСТВЕННЫХ ТОВАРОВ </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И ПРИНАДЛЕЖНОСТЕЙ</w:t>
      </w:r>
    </w:p>
    <w:p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1021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404"/>
        <w:gridCol w:w="1277"/>
        <w:gridCol w:w="1418"/>
        <w:gridCol w:w="1844"/>
        <w:gridCol w:w="1702"/>
      </w:tblGrid>
      <w:tr w:rsidR="005F10BD" w:rsidRPr="005F10BD" w:rsidTr="000B2F6C">
        <w:tc>
          <w:tcPr>
            <w:tcW w:w="568"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N п/п</w:t>
            </w:r>
          </w:p>
        </w:tc>
        <w:tc>
          <w:tcPr>
            <w:tcW w:w="3402"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w:t>
            </w:r>
            <w:hyperlink r:id="rId16" w:anchor="P811" w:history="1">
              <w:r w:rsidRPr="005F10BD">
                <w:rPr>
                  <w:rFonts w:ascii="Courier New" w:eastAsia="Times New Roman" w:hAnsi="Courier New" w:cs="Courier New"/>
                  <w:color w:val="0000FF" w:themeColor="hyperlink"/>
                  <w:u w:val="single"/>
                  <w:lang w:eastAsia="zh-CN"/>
                </w:rPr>
                <w:t>&lt;1&gt;</w:t>
              </w:r>
            </w:hyperlink>
          </w:p>
        </w:tc>
        <w:tc>
          <w:tcPr>
            <w:tcW w:w="127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Единица 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Количество, </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(не более)</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Периодичность получения, (не более)</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за ед. руб.</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включительно (не более)</w:t>
            </w:r>
          </w:p>
        </w:tc>
      </w:tr>
      <w:tr w:rsidR="005F10BD" w:rsidRPr="005F10BD" w:rsidTr="000B2F6C">
        <w:trPr>
          <w:trHeight w:val="513"/>
        </w:trPr>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Лопата для уборки снега с черенком </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Лопата штыковая </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Грабли садовые</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rsidTr="000B2F6C">
        <w:trPr>
          <w:trHeight w:val="13"/>
        </w:trPr>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Лопата совковая с </w:t>
            </w:r>
            <w:r w:rsidRPr="005F10BD">
              <w:rPr>
                <w:rFonts w:ascii="Courier New" w:eastAsia="Times New Roman" w:hAnsi="Courier New" w:cs="Courier New"/>
                <w:lang w:eastAsia="zh-CN"/>
              </w:rPr>
              <w:lastRenderedPageBreak/>
              <w:t>черенком</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5.</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Метла полипропиленовая с черенком</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10   </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Веник (сорго)</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 на уборщика</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Кисть-макловица</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Ведро пластмассовое, 10 литров</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уборщика</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Ведро железное, 10 литров</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уборщика</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9.</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Известь комовая 3кг</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упаковка</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750,00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Краска для металлических поверхностей, 3 литра</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банка</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3500,00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Пакеты для мусора, 30 литров</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 санузел</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12.</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Пакеты для мусора, 60 литров</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 кабинет</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13.</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Пакеты для мусора, 120 литров</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14.</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Пакеты для мусора, 240 литров</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Мешки для строительного мусора из полипропилена</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16.</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Мыло туалетное </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 на 1 санузел</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17.</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Мыло хозяйственное</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 на 1 санузел</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18.</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Мыло жидкое 500 мл</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 на 1 санузел</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350,00</w:t>
            </w:r>
          </w:p>
        </w:tc>
      </w:tr>
      <w:tr w:rsidR="005F10BD" w:rsidRPr="005F10BD" w:rsidTr="000B2F6C">
        <w:trPr>
          <w:trHeight w:val="481"/>
        </w:trPr>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19.</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Чистящее средство</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 на уборщика</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Отбеливающее средство,1 литр</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 на 1 санузел</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350,00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21.</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Средство для мытья стекол</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 на учреждение</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22.</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Синтетическое моющее средство для ручной стирки</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 на уборщика</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w:t>
            </w:r>
          </w:p>
        </w:tc>
      </w:tr>
      <w:tr w:rsidR="005F10BD" w:rsidRPr="005F10BD" w:rsidTr="000B2F6C">
        <w:trPr>
          <w:trHeight w:val="729"/>
        </w:trPr>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23.</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bCs/>
                <w:lang w:eastAsia="zh-CN"/>
              </w:rPr>
              <w:t xml:space="preserve">Универсальное моющее средство для </w:t>
            </w:r>
            <w:r w:rsidRPr="005F10BD">
              <w:rPr>
                <w:rFonts w:ascii="Courier New" w:eastAsia="Times New Roman" w:hAnsi="Courier New" w:cs="Courier New"/>
                <w:lang w:eastAsia="zh-CN"/>
              </w:rPr>
              <w:t>мытья</w:t>
            </w:r>
            <w:r w:rsidRPr="005F10BD">
              <w:rPr>
                <w:rFonts w:ascii="Courier New" w:eastAsia="Times New Roman" w:hAnsi="Courier New" w:cs="Courier New"/>
                <w:bCs/>
                <w:lang w:eastAsia="zh-CN"/>
              </w:rPr>
              <w:t xml:space="preserve"> полов</w:t>
            </w:r>
            <w:r w:rsidRPr="005F10BD">
              <w:rPr>
                <w:rFonts w:ascii="Courier New" w:eastAsia="Times New Roman" w:hAnsi="Courier New" w:cs="Courier New"/>
                <w:lang w:eastAsia="zh-CN"/>
              </w:rPr>
              <w:t xml:space="preserve"> и стен,</w:t>
            </w:r>
            <w:r w:rsidRPr="005F10BD">
              <w:rPr>
                <w:rFonts w:ascii="Courier New" w:eastAsia="Times New Roman" w:hAnsi="Courier New" w:cs="Courier New"/>
                <w:bCs/>
                <w:lang w:eastAsia="zh-CN"/>
              </w:rPr>
              <w:t xml:space="preserve"> 5 литров</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 на учреждение</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24.</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Перчатки резиновые</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пара</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 на уборщика</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Перчатки хлопчатобумажные с ПВХ покрытием</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пара</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 на учреждение</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год</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26.</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Верхонки с брезентовыми наладонниками</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пара</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уборщика</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2 месяца</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27.</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Тряпка для мытья пола из микрофибры</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уборщика</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28.</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Салфетки из микрофибры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шт.</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 на уборщика</w:t>
            </w:r>
          </w:p>
        </w:tc>
        <w:tc>
          <w:tcPr>
            <w:tcW w:w="1843" w:type="dxa"/>
            <w:tcBorders>
              <w:top w:val="single" w:sz="4" w:space="0" w:color="auto"/>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350,00</w:t>
            </w:r>
          </w:p>
        </w:tc>
      </w:tr>
      <w:tr w:rsidR="005F10BD" w:rsidRPr="005F10BD" w:rsidTr="000B2F6C">
        <w:tc>
          <w:tcPr>
            <w:tcW w:w="568"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29.</w:t>
            </w:r>
          </w:p>
        </w:tc>
        <w:tc>
          <w:tcPr>
            <w:tcW w:w="3402"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Туалетная бумага</w:t>
            </w:r>
          </w:p>
        </w:tc>
        <w:tc>
          <w:tcPr>
            <w:tcW w:w="127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рулон</w:t>
            </w:r>
          </w:p>
        </w:tc>
        <w:tc>
          <w:tcPr>
            <w:tcW w:w="1417"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 на 1 санузел</w:t>
            </w:r>
          </w:p>
        </w:tc>
        <w:tc>
          <w:tcPr>
            <w:tcW w:w="1843" w:type="dxa"/>
            <w:tcBorders>
              <w:top w:val="nil"/>
              <w:left w:val="nil"/>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Calibri" w:hAnsi="Courier New" w:cs="Courier New"/>
                <w:lang w:eastAsia="zh-CN"/>
              </w:rPr>
            </w:pPr>
            <w:r w:rsidRPr="005F10BD">
              <w:rPr>
                <w:rFonts w:ascii="Courier New" w:eastAsia="Calibri" w:hAnsi="Courier New" w:cs="Courier New"/>
                <w:lang w:eastAsia="zh-CN"/>
              </w:rPr>
              <w:t>1 раз в месяц</w:t>
            </w:r>
          </w:p>
        </w:tc>
        <w:tc>
          <w:tcPr>
            <w:tcW w:w="1701"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9" w:name="P811"/>
      <w:bookmarkEnd w:id="9"/>
      <w:r w:rsidRPr="005F10BD">
        <w:rPr>
          <w:rFonts w:ascii="Arial" w:eastAsia="Times New Roman" w:hAnsi="Arial" w:cs="Arial"/>
          <w:sz w:val="24"/>
          <w:szCs w:val="24"/>
          <w:lang w:eastAsia="ru-RU"/>
        </w:rPr>
        <w:t>&lt;1&gt; Количество и наименование хозяйственных товаров и принадлежностей может отличаться от приведенного в зависимости от решаемых задач. При этом закупка хозяйственных товаров и принадлежностей осуществляется в пределах утвержденных на эти цели лимитов бюджетных обязательств по соответствующему коду классификации расходов бюджета.</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12. НОРМАТИВЫ КОЛИЧЕСТВА ПЕРИОДИЧЕСКИХ ПЕЧАТНЫХ ИЗДАНИЙ И СПРАВОЧНОЙ ЛИТЕРАТУРЫ</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64"/>
        <w:gridCol w:w="3260"/>
      </w:tblGrid>
      <w:tr w:rsidR="005F10BD" w:rsidRPr="005F10BD" w:rsidTr="000B2F6C">
        <w:tc>
          <w:tcPr>
            <w:tcW w:w="666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издания </w:t>
            </w:r>
            <w:hyperlink r:id="rId17" w:anchor="P664" w:history="1">
              <w:r w:rsidRPr="005F10BD">
                <w:rPr>
                  <w:rFonts w:ascii="Courier New" w:eastAsia="Times New Roman" w:hAnsi="Courier New" w:cs="Courier New"/>
                  <w:color w:val="0000FF" w:themeColor="hyperlink"/>
                  <w:u w:val="single"/>
                  <w:lang w:eastAsia="zh-CN"/>
                </w:rPr>
                <w:t>&lt;1&gt;</w:t>
              </w:r>
            </w:hyperlink>
          </w:p>
        </w:tc>
        <w:tc>
          <w:tcPr>
            <w:tcW w:w="32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комплектов в год</w:t>
            </w:r>
          </w:p>
        </w:tc>
      </w:tr>
      <w:tr w:rsidR="005F10BD" w:rsidRPr="005F10BD" w:rsidTr="000B2F6C">
        <w:tc>
          <w:tcPr>
            <w:tcW w:w="9922" w:type="dxa"/>
            <w:gridSpan w:val="2"/>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Муниципальный орган</w:t>
            </w:r>
          </w:p>
        </w:tc>
      </w:tr>
      <w:tr w:rsidR="005F10BD" w:rsidRPr="005F10BD" w:rsidTr="000B2F6C">
        <w:tc>
          <w:tcPr>
            <w:tcW w:w="666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Диалог-ТВ. Газета</w:t>
            </w:r>
          </w:p>
        </w:tc>
        <w:tc>
          <w:tcPr>
            <w:tcW w:w="32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r>
      <w:tr w:rsidR="005F10BD" w:rsidRPr="005F10BD" w:rsidTr="000B2F6C">
        <w:tc>
          <w:tcPr>
            <w:tcW w:w="666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Ленские вести. Газета</w:t>
            </w:r>
          </w:p>
        </w:tc>
        <w:tc>
          <w:tcPr>
            <w:tcW w:w="32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r>
      <w:tr w:rsidR="005F10BD" w:rsidRPr="005F10BD" w:rsidTr="000B2F6C">
        <w:tc>
          <w:tcPr>
            <w:tcW w:w="666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Справочник кадровика. Журнал</w:t>
            </w:r>
          </w:p>
        </w:tc>
        <w:tc>
          <w:tcPr>
            <w:tcW w:w="32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r>
      <w:tr w:rsidR="005F10BD" w:rsidRPr="005F10BD" w:rsidTr="000B2F6C">
        <w:tc>
          <w:tcPr>
            <w:tcW w:w="666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Гражданская защита. Журнал</w:t>
            </w:r>
          </w:p>
        </w:tc>
        <w:tc>
          <w:tcPr>
            <w:tcW w:w="32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r>
      <w:tr w:rsidR="005F10BD" w:rsidRPr="005F10BD" w:rsidTr="000B2F6C">
        <w:tc>
          <w:tcPr>
            <w:tcW w:w="6663"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Охрана труда в вопросах и ответах. Журнал</w:t>
            </w:r>
          </w:p>
        </w:tc>
        <w:tc>
          <w:tcPr>
            <w:tcW w:w="32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 xml:space="preserve">&lt;1&gt; Количество и наименование изданий может отличаться от приведенного в зависимости от решаемых задач. При этом закупка периодических изданий осуществляется в пределах утвержденных на эти цели лимитов бюджетных обязательств по соответствующему коду классификации расходов бюджета. </w:t>
      </w:r>
    </w:p>
    <w:p w:rsidR="005F10BD" w:rsidRPr="005F10BD" w:rsidRDefault="005F10BD" w:rsidP="005F10BD">
      <w:pPr>
        <w:widowControl w:val="0"/>
        <w:autoSpaceDE w:val="0"/>
        <w:autoSpaceDN w:val="0"/>
        <w:spacing w:after="0" w:line="240" w:lineRule="auto"/>
        <w:outlineLvl w:val="1"/>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 xml:space="preserve">13. НОРМАТИВЫ ЗАТРАТ НА КОММУНАЛЬНЫЕ УСЛУГИ, </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АРЕНДУ ПОМЕЩЕНИЙ</w:t>
      </w:r>
    </w:p>
    <w:p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2"/>
        <w:gridCol w:w="7372"/>
      </w:tblGrid>
      <w:tr w:rsidR="005F10BD" w:rsidRPr="005F10BD" w:rsidTr="000B2F6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Наименование услуг</w:t>
            </w:r>
          </w:p>
        </w:tc>
        <w:tc>
          <w:tcPr>
            <w:tcW w:w="737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Предельные затраты в год</w:t>
            </w:r>
          </w:p>
        </w:tc>
      </w:tr>
      <w:tr w:rsidR="005F10BD" w:rsidRPr="005F10BD" w:rsidTr="000B2F6C">
        <w:trPr>
          <w:trHeight w:val="1150"/>
        </w:trPr>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Коммунальные услуги</w:t>
            </w:r>
          </w:p>
        </w:tc>
        <w:tc>
          <w:tcPr>
            <w:tcW w:w="737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Рассчитываются исходя из заключенных в предшествующем финансовом году контрактов на оказание услуг, в соответствии с установленными ценами (тарифами), с учетом фактических объемов потребления </w:t>
            </w:r>
            <w:r w:rsidRPr="005F10BD">
              <w:rPr>
                <w:rFonts w:ascii="Courier New" w:eastAsia="Calibri" w:hAnsi="Courier New" w:cs="Courier New"/>
                <w:lang w:eastAsia="zh-CN"/>
              </w:rPr>
              <w:t xml:space="preserve">исходя из показаний приборов учета тепло-, электро-, </w:t>
            </w:r>
            <w:r w:rsidRPr="005F10BD">
              <w:rPr>
                <w:rFonts w:ascii="Courier New" w:eastAsia="Calibri" w:hAnsi="Courier New" w:cs="Courier New"/>
                <w:lang w:eastAsia="zh-CN"/>
              </w:rPr>
              <w:lastRenderedPageBreak/>
              <w:t>водоснабжения, установленных в учреждениях.</w:t>
            </w:r>
          </w:p>
        </w:tc>
      </w:tr>
      <w:tr w:rsidR="005F10BD" w:rsidRPr="005F10BD" w:rsidTr="000B2F6C">
        <w:tc>
          <w:tcPr>
            <w:tcW w:w="255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Аренда помещений</w:t>
            </w:r>
          </w:p>
        </w:tc>
        <w:tc>
          <w:tcPr>
            <w:tcW w:w="737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Рассчитываются исходя из заключенных в предшествующем финансовом году контрактов на аренду зданий и помещений, в соответствии с установленной арендной платой и фактически арендуемой площадью.</w:t>
            </w:r>
          </w:p>
        </w:tc>
      </w:tr>
    </w:tbl>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bookmarkStart w:id="10" w:name="предрейсовый_водителм"/>
      <w:r w:rsidRPr="005F10BD">
        <w:rPr>
          <w:rFonts w:ascii="Arial" w:eastAsia="Times New Roman" w:hAnsi="Arial" w:cs="Arial"/>
          <w:b/>
          <w:sz w:val="30"/>
          <w:szCs w:val="30"/>
          <w:lang w:eastAsia="ru-RU"/>
        </w:rPr>
        <w:t xml:space="preserve">14. НОРМАТИВЫ ЗАТРАТ НА ПРОВЕДЕНИЕ ПРЕДРЕЙСОВОГО И ПОСЛЕРЕЙСОВОГО МЕДИЦИНСКОГО ОСМОТРА ВОДИТЕЛЕЙ </w:t>
      </w:r>
      <w:bookmarkEnd w:id="10"/>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p>
    <w:tbl>
      <w:tblPr>
        <w:tblStyle w:val="a3"/>
        <w:tblW w:w="9918" w:type="dxa"/>
        <w:tblLook w:val="04A0" w:firstRow="1" w:lastRow="0" w:firstColumn="1" w:lastColumn="0" w:noHBand="0" w:noVBand="1"/>
      </w:tblPr>
      <w:tblGrid>
        <w:gridCol w:w="695"/>
        <w:gridCol w:w="3741"/>
        <w:gridCol w:w="1537"/>
        <w:gridCol w:w="1982"/>
        <w:gridCol w:w="1963"/>
      </w:tblGrid>
      <w:tr w:rsidR="005F10BD" w:rsidRPr="005F10BD" w:rsidTr="000B2F6C">
        <w:tc>
          <w:tcPr>
            <w:tcW w:w="699"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N п/п</w:t>
            </w:r>
          </w:p>
        </w:tc>
        <w:tc>
          <w:tcPr>
            <w:tcW w:w="382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 xml:space="preserve">Наименование услуг </w:t>
            </w:r>
            <w:hyperlink r:id="rId18" w:anchor="P872" w:history="1">
              <w:r w:rsidRPr="005F10BD">
                <w:rPr>
                  <w:rFonts w:ascii="Courier New" w:eastAsiaTheme="minorEastAsia" w:hAnsi="Courier New" w:cs="Courier New"/>
                  <w:color w:val="0000FF" w:themeColor="hyperlink"/>
                  <w:u w:val="single"/>
                  <w:lang w:eastAsia="zh-CN"/>
                </w:rPr>
                <w:t>&lt;1&gt;</w:t>
              </w:r>
            </w:hyperlink>
          </w:p>
        </w:tc>
        <w:tc>
          <w:tcPr>
            <w:tcW w:w="142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Количество водителей, не более</w:t>
            </w:r>
          </w:p>
        </w:tc>
        <w:tc>
          <w:tcPr>
            <w:tcW w:w="198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hAnsi="Courier New" w:cs="Courier New"/>
                <w:lang w:eastAsia="zh-CN"/>
              </w:rPr>
              <w:t>Периодичность получения, не более</w:t>
            </w:r>
          </w:p>
        </w:tc>
        <w:tc>
          <w:tcPr>
            <w:tcW w:w="1985"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Предельная цена за единицу услуги (руб.)</w:t>
            </w:r>
          </w:p>
        </w:tc>
      </w:tr>
      <w:tr w:rsidR="005F10BD" w:rsidRPr="005F10BD" w:rsidTr="000B2F6C">
        <w:tc>
          <w:tcPr>
            <w:tcW w:w="699"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spacing w:after="1" w:line="0" w:lineRule="atLeast"/>
              <w:rPr>
                <w:rFonts w:ascii="Courier New" w:hAnsi="Courier New" w:cs="Courier New"/>
                <w:lang w:eastAsia="ru-RU"/>
              </w:rPr>
            </w:pPr>
            <w:r w:rsidRPr="005F10BD">
              <w:rPr>
                <w:rFonts w:ascii="Courier New" w:hAnsi="Courier New" w:cs="Courier New"/>
                <w:lang w:eastAsia="ru-RU"/>
              </w:rPr>
              <w:t>1.</w:t>
            </w:r>
          </w:p>
        </w:tc>
        <w:tc>
          <w:tcPr>
            <w:tcW w:w="382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rPr>
                <w:rFonts w:ascii="Courier New" w:eastAsiaTheme="minorEastAsia" w:hAnsi="Courier New" w:cs="Courier New"/>
                <w:lang w:eastAsia="ru-RU"/>
              </w:rPr>
            </w:pPr>
            <w:r w:rsidRPr="005F10BD">
              <w:rPr>
                <w:rFonts w:ascii="Courier New" w:eastAsiaTheme="minorEastAsia" w:hAnsi="Courier New" w:cs="Courier New"/>
                <w:lang w:eastAsia="ru-RU"/>
              </w:rPr>
              <w:t>Услуга по предрейсовому медицинскому осмотру водителей</w:t>
            </w:r>
          </w:p>
        </w:tc>
        <w:tc>
          <w:tcPr>
            <w:tcW w:w="142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 xml:space="preserve">5 </w:t>
            </w:r>
          </w:p>
        </w:tc>
        <w:tc>
          <w:tcPr>
            <w:tcW w:w="198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rPr>
                <w:rFonts w:ascii="Courier New" w:eastAsia="Times New Roman" w:hAnsi="Courier New" w:cs="Courier New"/>
                <w:lang w:eastAsia="ru-RU"/>
              </w:rPr>
            </w:pPr>
            <w:r w:rsidRPr="005F10BD">
              <w:rPr>
                <w:rFonts w:ascii="Courier New" w:eastAsia="Times New Roman" w:hAnsi="Courier New" w:cs="Courier New"/>
                <w:lang w:eastAsia="ru-RU"/>
              </w:rPr>
              <w:t xml:space="preserve">ежедневно </w:t>
            </w:r>
            <w:r w:rsidRPr="005F10BD">
              <w:rPr>
                <w:rFonts w:ascii="Courier New" w:hAnsi="Courier New" w:cs="Courier New"/>
                <w:lang w:eastAsia="ru-RU"/>
              </w:rPr>
              <w:t xml:space="preserve">перед рейсом </w:t>
            </w:r>
          </w:p>
        </w:tc>
        <w:tc>
          <w:tcPr>
            <w:tcW w:w="1985"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250,00</w:t>
            </w:r>
          </w:p>
        </w:tc>
      </w:tr>
      <w:tr w:rsidR="005F10BD" w:rsidRPr="005F10BD" w:rsidTr="000B2F6C">
        <w:tc>
          <w:tcPr>
            <w:tcW w:w="699"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spacing w:after="1" w:line="0" w:lineRule="atLeast"/>
              <w:rPr>
                <w:rFonts w:ascii="Courier New" w:hAnsi="Courier New" w:cs="Courier New"/>
                <w:lang w:eastAsia="ru-RU"/>
              </w:rPr>
            </w:pPr>
            <w:r w:rsidRPr="005F10BD">
              <w:rPr>
                <w:rFonts w:ascii="Courier New" w:hAnsi="Courier New" w:cs="Courier New"/>
                <w:lang w:eastAsia="ru-RU"/>
              </w:rPr>
              <w:t>2.</w:t>
            </w:r>
          </w:p>
        </w:tc>
        <w:tc>
          <w:tcPr>
            <w:tcW w:w="3826"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rPr>
                <w:rFonts w:ascii="Courier New" w:eastAsiaTheme="minorEastAsia" w:hAnsi="Courier New" w:cs="Courier New"/>
                <w:lang w:eastAsia="ru-RU"/>
              </w:rPr>
            </w:pPr>
            <w:r w:rsidRPr="005F10BD">
              <w:rPr>
                <w:rFonts w:ascii="Courier New" w:eastAsiaTheme="minorEastAsia" w:hAnsi="Courier New" w:cs="Courier New"/>
                <w:lang w:eastAsia="ru-RU"/>
              </w:rPr>
              <w:t>Услуга по послерейсовому медицинскому осмотру водителей</w:t>
            </w:r>
          </w:p>
        </w:tc>
        <w:tc>
          <w:tcPr>
            <w:tcW w:w="142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 xml:space="preserve">1 </w:t>
            </w:r>
          </w:p>
        </w:tc>
        <w:tc>
          <w:tcPr>
            <w:tcW w:w="1984"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rPr>
                <w:rFonts w:ascii="Courier New" w:eastAsia="Times New Roman" w:hAnsi="Courier New" w:cs="Courier New"/>
                <w:lang w:eastAsia="ru-RU"/>
              </w:rPr>
            </w:pPr>
            <w:r w:rsidRPr="005F10BD">
              <w:rPr>
                <w:rFonts w:ascii="Courier New" w:eastAsia="Times New Roman" w:hAnsi="Courier New" w:cs="Courier New"/>
                <w:lang w:eastAsia="ru-RU"/>
              </w:rPr>
              <w:t xml:space="preserve">ежедневно </w:t>
            </w:r>
            <w:r w:rsidRPr="005F10BD">
              <w:rPr>
                <w:rFonts w:ascii="Courier New" w:hAnsi="Courier New" w:cs="Courier New"/>
                <w:lang w:eastAsia="ru-RU"/>
              </w:rPr>
              <w:t>после рейса</w:t>
            </w:r>
          </w:p>
        </w:tc>
        <w:tc>
          <w:tcPr>
            <w:tcW w:w="1985" w:type="dxa"/>
            <w:tcBorders>
              <w:top w:val="single" w:sz="4" w:space="0" w:color="auto"/>
              <w:left w:val="single" w:sz="4" w:space="0" w:color="auto"/>
              <w:bottom w:val="single" w:sz="4" w:space="0" w:color="auto"/>
              <w:right w:val="single" w:sz="4" w:space="0" w:color="auto"/>
            </w:tcBorders>
            <w:hideMark/>
          </w:tcPr>
          <w:p w:rsidR="005F10BD" w:rsidRPr="005F10BD" w:rsidRDefault="005F10BD" w:rsidP="005F10BD">
            <w:pPr>
              <w:widowControl w:val="0"/>
              <w:autoSpaceDE w:val="0"/>
              <w:autoSpaceDN w:val="0"/>
              <w:adjustRightInd w:val="0"/>
              <w:jc w:val="center"/>
              <w:rPr>
                <w:rFonts w:ascii="Courier New" w:eastAsiaTheme="minorEastAsia" w:hAnsi="Courier New" w:cs="Courier New"/>
                <w:lang w:eastAsia="ru-RU"/>
              </w:rPr>
            </w:pPr>
            <w:r w:rsidRPr="005F10BD">
              <w:rPr>
                <w:rFonts w:ascii="Courier New" w:eastAsiaTheme="minorEastAsia" w:hAnsi="Courier New" w:cs="Courier New"/>
                <w:lang w:eastAsia="ru-RU"/>
              </w:rPr>
              <w:t>250,00</w:t>
            </w:r>
          </w:p>
        </w:tc>
      </w:tr>
    </w:tbl>
    <w:p w:rsidR="005F10BD" w:rsidRPr="005F10BD" w:rsidRDefault="005F10BD" w:rsidP="005F10BD">
      <w:pPr>
        <w:widowControl w:val="0"/>
        <w:autoSpaceDE w:val="0"/>
        <w:autoSpaceDN w:val="0"/>
        <w:spacing w:after="0" w:line="240" w:lineRule="auto"/>
        <w:outlineLvl w:val="1"/>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outlineLvl w:val="1"/>
        <w:rPr>
          <w:rFonts w:ascii="Arial" w:eastAsia="Times New Roman" w:hAnsi="Arial" w:cs="Arial"/>
          <w:sz w:val="24"/>
          <w:szCs w:val="24"/>
          <w:lang w:eastAsia="ru-RU"/>
        </w:rPr>
      </w:pPr>
      <w:r w:rsidRPr="005F10BD">
        <w:rPr>
          <w:rFonts w:ascii="Arial" w:eastAsia="Times New Roman" w:hAnsi="Arial" w:cs="Arial"/>
          <w:sz w:val="24"/>
          <w:szCs w:val="24"/>
          <w:lang w:eastAsia="ru-RU"/>
        </w:rPr>
        <w:t xml:space="preserve">&lt;1&gt; Количество водителей, может отличаться от приведенного, в зависимости от штатной численности органов Администрации </w:t>
      </w:r>
      <w:r>
        <w:rPr>
          <w:rFonts w:ascii="Arial" w:eastAsia="Calibri" w:hAnsi="Arial" w:cs="Arial"/>
          <w:bCs/>
          <w:sz w:val="24"/>
          <w:szCs w:val="24"/>
          <w:lang w:eastAsia="zh-CN"/>
        </w:rPr>
        <w:t>Подымахинск</w:t>
      </w:r>
      <w:r w:rsidRPr="005F10BD">
        <w:rPr>
          <w:rFonts w:ascii="Arial" w:eastAsia="Calibri" w:hAnsi="Arial" w:cs="Arial"/>
          <w:bCs/>
          <w:sz w:val="24"/>
          <w:szCs w:val="24"/>
          <w:lang w:eastAsia="zh-CN"/>
        </w:rPr>
        <w:t>ого сельского поселения</w:t>
      </w:r>
      <w:r w:rsidRPr="005F10BD">
        <w:rPr>
          <w:rFonts w:ascii="Arial" w:eastAsia="Times New Roman" w:hAnsi="Arial" w:cs="Arial"/>
          <w:sz w:val="24"/>
          <w:szCs w:val="24"/>
          <w:lang w:eastAsia="ru-RU"/>
        </w:rPr>
        <w:t xml:space="preserve">. </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15. НОРМАТИВЫ ЗАТРАТ НА ПРОВЕДЕНИЕ ДИСПАНСЕРИЗАЦИИ МУНИЦИПАЛЬНЫХ СЛУЖАЩИХ</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p>
    <w:tbl>
      <w:tblPr>
        <w:tblW w:w="9924"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78"/>
        <w:gridCol w:w="6446"/>
      </w:tblGrid>
      <w:tr w:rsidR="005F10BD" w:rsidRPr="005F10BD" w:rsidTr="000B2F6C">
        <w:tc>
          <w:tcPr>
            <w:tcW w:w="34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Количество муниципальных служащих, подлежащих диспансеризации (чел.) </w:t>
            </w:r>
            <w:hyperlink r:id="rId19" w:anchor="P872" w:history="1">
              <w:r w:rsidRPr="005F10BD">
                <w:rPr>
                  <w:rFonts w:ascii="Courier New" w:eastAsia="Times New Roman" w:hAnsi="Courier New" w:cs="Courier New"/>
                  <w:color w:val="0000FF" w:themeColor="hyperlink"/>
                  <w:u w:val="single"/>
                  <w:lang w:eastAsia="zh-CN"/>
                </w:rPr>
                <w:t>&lt;1&gt;</w:t>
              </w:r>
            </w:hyperlink>
          </w:p>
        </w:tc>
        <w:tc>
          <w:tcPr>
            <w:tcW w:w="644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Предельная стоимость проведения диспансеризации в расчете на одного муниципального служащего, руб./год</w:t>
            </w:r>
          </w:p>
        </w:tc>
      </w:tr>
      <w:tr w:rsidR="005F10BD" w:rsidRPr="005F10BD" w:rsidTr="000B2F6C">
        <w:tc>
          <w:tcPr>
            <w:tcW w:w="347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46</w:t>
            </w:r>
          </w:p>
        </w:tc>
        <w:tc>
          <w:tcPr>
            <w:tcW w:w="6445"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autoSpaceDE w:val="0"/>
        <w:autoSpaceDN w:val="0"/>
        <w:adjustRightInd w:val="0"/>
        <w:spacing w:after="0" w:line="240" w:lineRule="auto"/>
        <w:jc w:val="both"/>
        <w:rPr>
          <w:rFonts w:ascii="Arial" w:eastAsia="Times New Roman" w:hAnsi="Arial" w:cs="Arial"/>
          <w:lang w:eastAsia="ru-RU"/>
        </w:rPr>
      </w:pPr>
      <w:bookmarkStart w:id="11" w:name="P872"/>
      <w:bookmarkEnd w:id="11"/>
      <w:r w:rsidRPr="005F10BD">
        <w:rPr>
          <w:rFonts w:ascii="Arial" w:eastAsia="Times New Roman" w:hAnsi="Arial" w:cs="Arial"/>
          <w:lang w:eastAsia="ru-RU"/>
        </w:rPr>
        <w:t>&lt;1&gt; Количество муниципальных служащих, подлежащих диспансеризации, может отличаться от приведенного, в зависимости от штатной численности органов Администрации</w:t>
      </w:r>
      <w:r w:rsidRPr="005F10BD">
        <w:rPr>
          <w:rFonts w:ascii="Arial" w:eastAsia="Calibri" w:hAnsi="Arial" w:cs="Arial"/>
          <w:bCs/>
          <w:lang w:eastAsia="zh-CN"/>
        </w:rPr>
        <w:t xml:space="preserve"> </w:t>
      </w:r>
      <w:r>
        <w:rPr>
          <w:rFonts w:ascii="Arial" w:eastAsia="Calibri" w:hAnsi="Arial" w:cs="Arial"/>
          <w:bCs/>
          <w:lang w:eastAsia="zh-CN"/>
        </w:rPr>
        <w:t>Подымахинск</w:t>
      </w:r>
      <w:r w:rsidRPr="005F10BD">
        <w:rPr>
          <w:rFonts w:ascii="Arial" w:eastAsia="Calibri" w:hAnsi="Arial" w:cs="Arial"/>
          <w:bCs/>
          <w:lang w:eastAsia="zh-CN"/>
        </w:rPr>
        <w:t>ого сельского поселения</w:t>
      </w:r>
      <w:r w:rsidRPr="005F10BD">
        <w:rPr>
          <w:rFonts w:ascii="Arial" w:eastAsia="Times New Roman" w:hAnsi="Arial" w:cs="Arial"/>
          <w:lang w:eastAsia="ru-RU"/>
        </w:rPr>
        <w:t xml:space="preserve">. </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16. НОРМАТИВЫ КОЛИЧЕСТВА И ЦЕНЫ МАТЕРИАЛЬНЫХ ЗАПАСОВ ДЛЯ НУЖД ГРАЖДАНСКОЙ ОБОРОНЫ</w:t>
      </w:r>
    </w:p>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p>
    <w:tbl>
      <w:tblPr>
        <w:tblW w:w="992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8"/>
        <w:gridCol w:w="3828"/>
        <w:gridCol w:w="1701"/>
        <w:gridCol w:w="1701"/>
        <w:gridCol w:w="2126"/>
      </w:tblGrid>
      <w:tr w:rsidR="005F10BD" w:rsidRPr="005F10BD" w:rsidTr="000B2F6C">
        <w:tc>
          <w:tcPr>
            <w:tcW w:w="5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N п/п</w:t>
            </w:r>
          </w:p>
        </w:tc>
        <w:tc>
          <w:tcPr>
            <w:tcW w:w="38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Наименование </w:t>
            </w:r>
            <w:hyperlink r:id="rId20" w:anchor="P914" w:history="1">
              <w:r w:rsidRPr="005F10BD">
                <w:rPr>
                  <w:rFonts w:ascii="Courier New" w:eastAsia="Times New Roman" w:hAnsi="Courier New" w:cs="Courier New"/>
                  <w:color w:val="0000FF" w:themeColor="hyperlink"/>
                  <w:u w:val="single"/>
                  <w:lang w:eastAsia="zh-CN"/>
                </w:rPr>
                <w:t>&lt;1&gt;</w:t>
              </w:r>
            </w:hyperlink>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 на 1 штатную единицу, шт.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Срок эксплуатации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за единицу, руб. включительно (не более)</w:t>
            </w:r>
          </w:p>
        </w:tc>
      </w:tr>
      <w:tr w:rsidR="005F10BD" w:rsidRPr="005F10BD" w:rsidTr="000B2F6C">
        <w:tc>
          <w:tcPr>
            <w:tcW w:w="5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38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Противогаз фильтрующий гражданского типа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25 лет</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7500,00</w:t>
            </w:r>
          </w:p>
        </w:tc>
      </w:tr>
      <w:tr w:rsidR="005F10BD" w:rsidRPr="005F10BD" w:rsidTr="000B2F6C">
        <w:tc>
          <w:tcPr>
            <w:tcW w:w="5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2.</w:t>
            </w:r>
          </w:p>
        </w:tc>
        <w:tc>
          <w:tcPr>
            <w:tcW w:w="38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Респиратор</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 лет</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w:t>
            </w:r>
          </w:p>
        </w:tc>
      </w:tr>
      <w:tr w:rsidR="005F10BD" w:rsidRPr="005F10BD" w:rsidTr="000B2F6C">
        <w:tc>
          <w:tcPr>
            <w:tcW w:w="5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w:t>
            </w:r>
          </w:p>
        </w:tc>
        <w:tc>
          <w:tcPr>
            <w:tcW w:w="38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Комплект индивидуальной медицинской защиты КИМ-ГЗ</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 года</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8500,00</w:t>
            </w:r>
          </w:p>
        </w:tc>
      </w:tr>
      <w:tr w:rsidR="005F10BD" w:rsidRPr="005F10BD" w:rsidTr="000B2F6C">
        <w:tc>
          <w:tcPr>
            <w:tcW w:w="5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w:t>
            </w:r>
          </w:p>
        </w:tc>
        <w:tc>
          <w:tcPr>
            <w:tcW w:w="38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Индивидуальный противохимический пакет типа ИПП-11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 лет</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w:t>
            </w:r>
          </w:p>
        </w:tc>
      </w:tr>
      <w:tr w:rsidR="005F10BD" w:rsidRPr="005F10BD" w:rsidTr="000B2F6C">
        <w:tc>
          <w:tcPr>
            <w:tcW w:w="56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3827"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Индивидуальный перевязочный пакет типа ИПП-1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 лет</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12" w:name="P914"/>
      <w:bookmarkEnd w:id="12"/>
      <w:r w:rsidRPr="005F10BD">
        <w:rPr>
          <w:rFonts w:ascii="Arial" w:eastAsia="Times New Roman" w:hAnsi="Arial" w:cs="Arial"/>
          <w:sz w:val="24"/>
          <w:szCs w:val="24"/>
          <w:lang w:eastAsia="ru-RU"/>
        </w:rPr>
        <w:t xml:space="preserve">&lt;1&gt; Номенклатура и объем материальных запасов гражданской обороны могут быть изменены с учетом Методических рекомендаций </w:t>
      </w:r>
      <w:r w:rsidRPr="005F10BD">
        <w:rPr>
          <w:rFonts w:ascii="Arial" w:eastAsia="Calibri" w:hAnsi="Arial" w:cs="Arial"/>
          <w:sz w:val="24"/>
          <w:szCs w:val="24"/>
        </w:rPr>
        <w:t>по определению номенклатуры и определению объемов, создаваемых в целях гражданской обороны запасов материально-технических, продовольственных, медицинских и иных средств, накапливаемых ФОИВ, органами исполнительной власти субъектов и органами местного самоуправления и организациями</w:t>
      </w:r>
      <w:r w:rsidRPr="005F10BD">
        <w:rPr>
          <w:rFonts w:ascii="Arial" w:eastAsia="Times New Roman" w:hAnsi="Arial" w:cs="Arial"/>
          <w:sz w:val="24"/>
          <w:szCs w:val="24"/>
          <w:lang w:eastAsia="ru-RU"/>
        </w:rPr>
        <w:t xml:space="preserve">, утвержденных </w:t>
      </w:r>
      <w:r w:rsidRPr="005F10BD">
        <w:rPr>
          <w:rFonts w:ascii="Arial" w:eastAsia="Calibri" w:hAnsi="Arial" w:cs="Arial"/>
          <w:sz w:val="24"/>
          <w:szCs w:val="24"/>
        </w:rPr>
        <w:t>МЧС России 23.05.2017г. N2-4-71-24-11</w:t>
      </w:r>
      <w:r w:rsidRPr="005F10BD">
        <w:rPr>
          <w:rFonts w:ascii="Arial" w:eastAsia="Times New Roman" w:hAnsi="Arial" w:cs="Arial"/>
          <w:sz w:val="24"/>
          <w:szCs w:val="24"/>
          <w:lang w:eastAsia="ru-RU"/>
        </w:rPr>
        <w:t>.</w:t>
      </w: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sz w:val="20"/>
          <w:szCs w:val="20"/>
          <w:lang w:eastAsia="ru-RU"/>
        </w:rPr>
      </w:pPr>
    </w:p>
    <w:p w:rsidR="005F10BD" w:rsidRPr="005F10BD" w:rsidRDefault="005F10BD" w:rsidP="005F10BD">
      <w:pPr>
        <w:widowControl w:val="0"/>
        <w:autoSpaceDE w:val="0"/>
        <w:autoSpaceDN w:val="0"/>
        <w:spacing w:after="0" w:line="240" w:lineRule="auto"/>
        <w:jc w:val="center"/>
        <w:outlineLvl w:val="1"/>
        <w:rPr>
          <w:rFonts w:ascii="Arial" w:eastAsia="Times New Roman" w:hAnsi="Arial" w:cs="Arial"/>
          <w:b/>
          <w:sz w:val="30"/>
          <w:szCs w:val="30"/>
          <w:lang w:eastAsia="ru-RU"/>
        </w:rPr>
      </w:pPr>
      <w:r w:rsidRPr="005F10BD">
        <w:rPr>
          <w:rFonts w:ascii="Arial" w:eastAsia="Times New Roman" w:hAnsi="Arial" w:cs="Arial"/>
          <w:b/>
          <w:sz w:val="30"/>
          <w:szCs w:val="30"/>
          <w:lang w:eastAsia="ru-RU"/>
        </w:rPr>
        <w:t>17. НОРМАТИВЫ КОЛИЧЕСТВА И ЦЕНЫ ИНЫХ ТОВАРОВ</w:t>
      </w:r>
    </w:p>
    <w:p w:rsidR="005F10BD" w:rsidRPr="005F10BD" w:rsidRDefault="005F10BD" w:rsidP="005F10BD">
      <w:pPr>
        <w:widowControl w:val="0"/>
        <w:autoSpaceDE w:val="0"/>
        <w:autoSpaceDN w:val="0"/>
        <w:spacing w:after="0" w:line="240" w:lineRule="auto"/>
        <w:jc w:val="both"/>
        <w:rPr>
          <w:rFonts w:ascii="Arial" w:eastAsia="Times New Roman" w:hAnsi="Arial" w:cs="Arial"/>
          <w:b/>
          <w:sz w:val="30"/>
          <w:szCs w:val="30"/>
          <w:lang w:eastAsia="ru-RU"/>
        </w:rPr>
      </w:pPr>
    </w:p>
    <w:tbl>
      <w:tblPr>
        <w:tblW w:w="99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04"/>
        <w:gridCol w:w="1559"/>
        <w:gridCol w:w="1701"/>
        <w:gridCol w:w="2126"/>
      </w:tblGrid>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Комплектация кабинетов (при необходимости) </w:t>
            </w:r>
            <w:hyperlink r:id="rId21" w:anchor="P1047" w:history="1">
              <w:r w:rsidRPr="005F10BD">
                <w:rPr>
                  <w:rFonts w:ascii="Courier New" w:eastAsia="Times New Roman" w:hAnsi="Courier New" w:cs="Courier New"/>
                  <w:color w:val="0000FF" w:themeColor="hyperlink"/>
                  <w:u w:val="single"/>
                  <w:lang w:eastAsia="zh-CN"/>
                </w:rPr>
                <w:t>&lt;1&gt;</w:t>
              </w:r>
            </w:hyperlink>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Количество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Срок эксплуатации</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Цена за единицу, руб. включительно (не более)</w:t>
            </w:r>
          </w:p>
        </w:tc>
      </w:tr>
      <w:tr w:rsidR="005F10BD" w:rsidRPr="005F10BD" w:rsidTr="000B2F6C">
        <w:tc>
          <w:tcPr>
            <w:tcW w:w="9990"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Руководитель (первый заместитель руководителя)</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Офисный набор, настольный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Лампа настольная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Кондиционер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Жалюзи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комплект на окно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Часы настенные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Чайный сервиз/кофейный сервиз</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чайник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обогреватель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Холодильник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45000,00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Телевизор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Зеркало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20000,00</w:t>
            </w:r>
          </w:p>
        </w:tc>
      </w:tr>
      <w:tr w:rsidR="005F10BD" w:rsidRPr="005F10BD" w:rsidTr="000B2F6C">
        <w:trPr>
          <w:trHeight w:val="261"/>
        </w:trPr>
        <w:tc>
          <w:tcPr>
            <w:tcW w:w="9990"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Приемная</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Офисный набор, настольный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Лампа настольная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Кондиционер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Жалюзи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комплект на окно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30000,00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Часы настенные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Шредер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Чайный сервиз/кофейный сервиз</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1/1</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 30000,00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чайник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Холодильник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диспенсер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обогреватель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rsidTr="000B2F6C">
        <w:tc>
          <w:tcPr>
            <w:tcW w:w="9990"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 xml:space="preserve">Заместители руководителя, руководители органов Администрации </w:t>
            </w:r>
            <w:r>
              <w:rPr>
                <w:rFonts w:ascii="Courier New" w:eastAsia="Calibri" w:hAnsi="Courier New" w:cs="Courier New"/>
                <w:bCs/>
                <w:lang w:eastAsia="zh-CN"/>
              </w:rPr>
              <w:t>Подымахинск</w:t>
            </w:r>
            <w:r w:rsidRPr="005F10BD">
              <w:rPr>
                <w:rFonts w:ascii="Courier New" w:eastAsia="Calibri" w:hAnsi="Courier New" w:cs="Courier New"/>
                <w:bCs/>
                <w:lang w:eastAsia="zh-CN"/>
              </w:rPr>
              <w:t>ого сельского поселения</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Часы настенные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Офисный набор, настольный</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Лампа настольная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Кондиционер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Жалюзи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комплект на окно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Холодильник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Шредер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Зеркало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чайник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обогреватель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rsidTr="000B2F6C">
        <w:tc>
          <w:tcPr>
            <w:tcW w:w="9990" w:type="dxa"/>
            <w:gridSpan w:val="4"/>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Иные должности муниципальных служащих, работники,</w:t>
            </w:r>
          </w:p>
          <w:p w:rsidR="005F10BD" w:rsidRPr="005F10BD" w:rsidRDefault="005F10BD" w:rsidP="005F10BD">
            <w:pPr>
              <w:widowControl w:val="0"/>
              <w:spacing w:after="0" w:line="240" w:lineRule="auto"/>
              <w:jc w:val="center"/>
              <w:rPr>
                <w:rFonts w:ascii="Courier New" w:eastAsia="Times New Roman" w:hAnsi="Courier New" w:cs="Courier New"/>
                <w:lang w:eastAsia="zh-CN"/>
              </w:rPr>
            </w:pPr>
            <w:r w:rsidRPr="005F10BD">
              <w:rPr>
                <w:rFonts w:ascii="Courier New" w:eastAsia="Times New Roman" w:hAnsi="Courier New" w:cs="Courier New"/>
                <w:lang w:eastAsia="zh-CN"/>
              </w:rPr>
              <w:t>замещающие должность, не являющуюся должностью муниципальной службы</w:t>
            </w:r>
          </w:p>
        </w:tc>
      </w:tr>
      <w:tr w:rsidR="005F10BD" w:rsidRPr="005F10BD" w:rsidTr="000B2F6C">
        <w:trPr>
          <w:trHeight w:val="797"/>
        </w:trPr>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Лампа настольная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 штатную единицу</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Зеркало</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Холодильник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15 штатных единиц</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Микроволновая печь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15 штатных единиц</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20000,00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Электрический чайник</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 xml:space="preserve">1 на </w:t>
            </w:r>
            <w:r w:rsidRPr="005F10BD">
              <w:rPr>
                <w:rFonts w:ascii="Courier New" w:eastAsia="Times New Roman" w:hAnsi="Courier New" w:cs="Courier New"/>
                <w:lang w:eastAsia="zh-CN"/>
              </w:rPr>
              <w:lastRenderedPageBreak/>
              <w:t>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lastRenderedPageBreak/>
              <w:t>Электрический обогреватель</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10000,00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Жалюзи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комплект на окно</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highlight w:val="yellow"/>
                <w:lang w:eastAsia="zh-CN"/>
              </w:rPr>
            </w:pPr>
            <w:r w:rsidRPr="005F10BD">
              <w:rPr>
                <w:rFonts w:ascii="Courier New" w:eastAsia="Times New Roman" w:hAnsi="Courier New" w:cs="Courier New"/>
                <w:lang w:eastAsia="zh-CN"/>
              </w:rPr>
              <w:t>20000,00</w:t>
            </w:r>
          </w:p>
        </w:tc>
      </w:tr>
      <w:tr w:rsidR="005F10BD" w:rsidRPr="005F10BD" w:rsidTr="000B2F6C">
        <w:trPr>
          <w:trHeight w:val="291"/>
        </w:trPr>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Кондиционер</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7</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65000,00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Вентилятор напольный (при необходимости)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8000,00</w:t>
            </w:r>
          </w:p>
        </w:tc>
      </w:tr>
      <w:tr w:rsidR="005F10BD" w:rsidRPr="005F10BD" w:rsidTr="000B2F6C">
        <w:tc>
          <w:tcPr>
            <w:tcW w:w="4604"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Часы настенные</w:t>
            </w:r>
          </w:p>
        </w:tc>
        <w:tc>
          <w:tcPr>
            <w:tcW w:w="1559"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1 на кабинет</w:t>
            </w:r>
          </w:p>
        </w:tc>
        <w:tc>
          <w:tcPr>
            <w:tcW w:w="1701"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5</w:t>
            </w:r>
          </w:p>
        </w:tc>
        <w:tc>
          <w:tcPr>
            <w:tcW w:w="2126" w:type="dxa"/>
            <w:tcBorders>
              <w:top w:val="single" w:sz="4" w:space="0" w:color="auto"/>
              <w:left w:val="single" w:sz="4" w:space="0" w:color="auto"/>
              <w:bottom w:val="single" w:sz="4" w:space="0" w:color="auto"/>
              <w:right w:val="single" w:sz="4" w:space="0" w:color="auto"/>
            </w:tcBorders>
            <w:vAlign w:val="center"/>
            <w:hideMark/>
          </w:tcPr>
          <w:p w:rsidR="005F10BD" w:rsidRPr="005F10BD" w:rsidRDefault="005F10BD" w:rsidP="005F10BD">
            <w:pPr>
              <w:widowControl w:val="0"/>
              <w:spacing w:after="0" w:line="240" w:lineRule="auto"/>
              <w:rPr>
                <w:rFonts w:ascii="Courier New" w:eastAsia="Times New Roman" w:hAnsi="Courier New" w:cs="Courier New"/>
                <w:lang w:eastAsia="zh-CN"/>
              </w:rPr>
            </w:pPr>
            <w:r w:rsidRPr="005F10BD">
              <w:rPr>
                <w:rFonts w:ascii="Courier New" w:eastAsia="Times New Roman" w:hAnsi="Courier New" w:cs="Courier New"/>
                <w:lang w:eastAsia="zh-CN"/>
              </w:rPr>
              <w:t>3000,00</w:t>
            </w:r>
          </w:p>
        </w:tc>
      </w:tr>
    </w:tbl>
    <w:p w:rsidR="005F10BD" w:rsidRPr="005F10BD" w:rsidRDefault="005F10BD" w:rsidP="005F10BD">
      <w:pPr>
        <w:widowControl w:val="0"/>
        <w:autoSpaceDE w:val="0"/>
        <w:autoSpaceDN w:val="0"/>
        <w:spacing w:after="0" w:line="240" w:lineRule="auto"/>
        <w:jc w:val="both"/>
        <w:rPr>
          <w:rFonts w:ascii="Arial" w:eastAsia="Times New Roman" w:hAnsi="Arial" w:cs="Arial"/>
          <w:sz w:val="20"/>
          <w:szCs w:val="20"/>
          <w:lang w:eastAsia="ru-RU"/>
        </w:rPr>
      </w:pPr>
      <w:r w:rsidRPr="005F10BD">
        <w:rPr>
          <w:rFonts w:ascii="Arial" w:eastAsia="Times New Roman" w:hAnsi="Arial" w:cs="Arial"/>
          <w:sz w:val="20"/>
          <w:szCs w:val="20"/>
          <w:lang w:eastAsia="ru-RU"/>
        </w:rPr>
        <w:t>--------------------------------</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bookmarkStart w:id="13" w:name="P1047"/>
      <w:bookmarkEnd w:id="13"/>
      <w:r w:rsidRPr="005F10BD">
        <w:rPr>
          <w:rFonts w:ascii="Arial" w:eastAsia="Times New Roman" w:hAnsi="Arial" w:cs="Arial"/>
          <w:sz w:val="24"/>
          <w:szCs w:val="24"/>
          <w:lang w:eastAsia="ru-RU"/>
        </w:rPr>
        <w:t xml:space="preserve">&lt;1&gt; Обеспечение прочим имуществом, не вошедшим в данную комплектацию, производится в пределах утвержденных на эти цели лимитов бюджетных обязательств по соответствующему коду классификации расходов бюджета. </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 xml:space="preserve">Состав, количество, наименование товаров, работ, услуг, предельные затраты на их приобретение могут отличаться от приведенных в зависимости от решаемых административных задач. </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r w:rsidRPr="005F10BD">
        <w:rPr>
          <w:rFonts w:ascii="Arial" w:eastAsia="Times New Roman" w:hAnsi="Arial" w:cs="Arial"/>
          <w:sz w:val="24"/>
          <w:szCs w:val="24"/>
          <w:lang w:eastAsia="ru-RU"/>
        </w:rPr>
        <w:t>Замена прочего имущества осуществляется при потере внешнего вида по результатам заключения комиссии, но не ранее окончания срока эксплуатации. Замена техники осуществляется по мере выхода из строя, получения акта экспертизы о невозможности и нецелесообразности ремонта.</w:t>
      </w: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p>
    <w:p w:rsidR="005F10BD" w:rsidRPr="005F10BD" w:rsidRDefault="005F10BD" w:rsidP="005F10BD">
      <w:pPr>
        <w:widowControl w:val="0"/>
        <w:autoSpaceDE w:val="0"/>
        <w:autoSpaceDN w:val="0"/>
        <w:spacing w:after="0" w:line="240" w:lineRule="auto"/>
        <w:jc w:val="both"/>
        <w:rPr>
          <w:rFonts w:ascii="Arial" w:eastAsia="Times New Roman" w:hAnsi="Arial" w:cs="Arial"/>
          <w:sz w:val="24"/>
          <w:szCs w:val="24"/>
          <w:lang w:eastAsia="ru-RU"/>
        </w:rPr>
      </w:pPr>
    </w:p>
    <w:p w:rsidR="005F10BD" w:rsidRPr="005F10BD" w:rsidRDefault="005F10BD" w:rsidP="005F10BD">
      <w:pPr>
        <w:widowControl w:val="0"/>
        <w:autoSpaceDE w:val="0"/>
        <w:autoSpaceDN w:val="0"/>
        <w:adjustRightInd w:val="0"/>
        <w:spacing w:after="0" w:line="240" w:lineRule="auto"/>
        <w:ind w:firstLine="540"/>
        <w:rPr>
          <w:rFonts w:ascii="Arial" w:eastAsia="Calibri" w:hAnsi="Arial" w:cs="Arial"/>
          <w:sz w:val="24"/>
          <w:szCs w:val="24"/>
        </w:rPr>
      </w:pPr>
      <w:r w:rsidRPr="005F10BD">
        <w:rPr>
          <w:rFonts w:ascii="Arial" w:eastAsia="Calibri" w:hAnsi="Arial" w:cs="Arial"/>
          <w:sz w:val="24"/>
          <w:szCs w:val="24"/>
        </w:rPr>
        <w:t xml:space="preserve">Глава </w:t>
      </w:r>
      <w:r>
        <w:rPr>
          <w:rFonts w:ascii="Arial" w:eastAsia="Calibri" w:hAnsi="Arial" w:cs="Arial"/>
          <w:sz w:val="24"/>
          <w:szCs w:val="24"/>
        </w:rPr>
        <w:t>Подымахинск</w:t>
      </w:r>
      <w:r w:rsidRPr="005F10BD">
        <w:rPr>
          <w:rFonts w:ascii="Arial" w:eastAsia="Calibri" w:hAnsi="Arial" w:cs="Arial"/>
          <w:sz w:val="24"/>
          <w:szCs w:val="24"/>
        </w:rPr>
        <w:t xml:space="preserve">ого МО </w:t>
      </w:r>
    </w:p>
    <w:p w:rsidR="005F10BD" w:rsidRPr="005F10BD" w:rsidRDefault="005F10BD" w:rsidP="005F10BD">
      <w:pPr>
        <w:widowControl w:val="0"/>
        <w:autoSpaceDE w:val="0"/>
        <w:autoSpaceDN w:val="0"/>
        <w:adjustRightInd w:val="0"/>
        <w:spacing w:after="0" w:line="240" w:lineRule="auto"/>
        <w:ind w:firstLine="540"/>
      </w:pPr>
      <w:r>
        <w:rPr>
          <w:rFonts w:ascii="Arial" w:eastAsia="Calibri" w:hAnsi="Arial" w:cs="Arial"/>
          <w:sz w:val="24"/>
          <w:szCs w:val="24"/>
        </w:rPr>
        <w:t>Т.В. Пахомова</w:t>
      </w:r>
    </w:p>
    <w:p w:rsidR="005F10BD" w:rsidRPr="005F10BD" w:rsidRDefault="005F10BD" w:rsidP="005F10BD">
      <w:pPr>
        <w:widowControl w:val="0"/>
        <w:autoSpaceDE w:val="0"/>
        <w:autoSpaceDN w:val="0"/>
        <w:adjustRightInd w:val="0"/>
        <w:spacing w:after="0" w:line="240" w:lineRule="auto"/>
        <w:rPr>
          <w:rFonts w:ascii="Arial" w:eastAsia="Times New Roman" w:hAnsi="Arial" w:cs="Arial"/>
          <w:b/>
          <w:color w:val="000000"/>
          <w:sz w:val="24"/>
          <w:szCs w:val="24"/>
          <w:lang w:eastAsia="ru-RU"/>
        </w:rPr>
      </w:pPr>
    </w:p>
    <w:p w:rsidR="00860600" w:rsidRDefault="00860600"/>
    <w:sectPr w:rsidR="00860600" w:rsidSect="00347B46">
      <w:pgSz w:w="11906" w:h="16838"/>
      <w:pgMar w:top="709" w:right="850"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0BD"/>
    <w:rsid w:val="005F10BD"/>
    <w:rsid w:val="008606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F10BD"/>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10BD"/>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5F10BD"/>
  </w:style>
  <w:style w:type="table" w:styleId="a3">
    <w:name w:val="Table Grid"/>
    <w:basedOn w:val="a1"/>
    <w:uiPriority w:val="59"/>
    <w:rsid w:val="005F10B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link w:val="12"/>
    <w:rsid w:val="005F10BD"/>
    <w:rPr>
      <w:rFonts w:ascii="Sylfaen" w:eastAsia="Sylfaen" w:hAnsi="Sylfaen" w:cs="Sylfaen"/>
      <w:sz w:val="26"/>
      <w:szCs w:val="26"/>
      <w:shd w:val="clear" w:color="auto" w:fill="FFFFFF"/>
    </w:rPr>
  </w:style>
  <w:style w:type="paragraph" w:customStyle="1" w:styleId="12">
    <w:name w:val="Основной текст1"/>
    <w:basedOn w:val="a"/>
    <w:link w:val="a4"/>
    <w:rsid w:val="005F10BD"/>
    <w:pPr>
      <w:widowControl w:val="0"/>
      <w:shd w:val="clear" w:color="auto" w:fill="FFFFFF"/>
      <w:spacing w:after="180" w:line="0" w:lineRule="atLeast"/>
      <w:jc w:val="center"/>
    </w:pPr>
    <w:rPr>
      <w:rFonts w:ascii="Sylfaen" w:eastAsia="Sylfaen" w:hAnsi="Sylfaen" w:cs="Sylfaen"/>
      <w:sz w:val="26"/>
      <w:szCs w:val="26"/>
    </w:rPr>
  </w:style>
  <w:style w:type="paragraph" w:styleId="a5">
    <w:name w:val="Balloon Text"/>
    <w:basedOn w:val="a"/>
    <w:link w:val="a6"/>
    <w:uiPriority w:val="99"/>
    <w:semiHidden/>
    <w:unhideWhenUsed/>
    <w:rsid w:val="005F10BD"/>
    <w:pPr>
      <w:spacing w:after="0" w:line="240" w:lineRule="auto"/>
    </w:pPr>
    <w:rPr>
      <w:rFonts w:ascii="Tahoma" w:eastAsia="Calibri" w:hAnsi="Tahoma" w:cs="Tahoma"/>
      <w:sz w:val="16"/>
      <w:szCs w:val="16"/>
    </w:rPr>
  </w:style>
  <w:style w:type="character" w:customStyle="1" w:styleId="a6">
    <w:name w:val="Текст выноски Знак"/>
    <w:basedOn w:val="a0"/>
    <w:link w:val="a5"/>
    <w:uiPriority w:val="99"/>
    <w:semiHidden/>
    <w:rsid w:val="005F10BD"/>
    <w:rPr>
      <w:rFonts w:ascii="Tahoma" w:eastAsia="Calibri" w:hAnsi="Tahoma" w:cs="Tahoma"/>
      <w:sz w:val="16"/>
      <w:szCs w:val="16"/>
    </w:rPr>
  </w:style>
  <w:style w:type="character" w:styleId="a7">
    <w:name w:val="Hyperlink"/>
    <w:basedOn w:val="a0"/>
    <w:uiPriority w:val="99"/>
    <w:unhideWhenUsed/>
    <w:rsid w:val="005F10BD"/>
    <w:rPr>
      <w:color w:val="0000FF" w:themeColor="hyperlink"/>
      <w:u w:val="single"/>
    </w:rPr>
  </w:style>
  <w:style w:type="paragraph" w:customStyle="1" w:styleId="ConsPlusNormal">
    <w:name w:val="ConsPlusNormal"/>
    <w:uiPriority w:val="99"/>
    <w:rsid w:val="005F10B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8">
    <w:name w:val="List Paragraph"/>
    <w:basedOn w:val="a"/>
    <w:uiPriority w:val="34"/>
    <w:qFormat/>
    <w:rsid w:val="005F10BD"/>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F10BD"/>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10BD"/>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5F10BD"/>
  </w:style>
  <w:style w:type="table" w:styleId="a3">
    <w:name w:val="Table Grid"/>
    <w:basedOn w:val="a1"/>
    <w:uiPriority w:val="59"/>
    <w:rsid w:val="005F10B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_"/>
    <w:link w:val="12"/>
    <w:rsid w:val="005F10BD"/>
    <w:rPr>
      <w:rFonts w:ascii="Sylfaen" w:eastAsia="Sylfaen" w:hAnsi="Sylfaen" w:cs="Sylfaen"/>
      <w:sz w:val="26"/>
      <w:szCs w:val="26"/>
      <w:shd w:val="clear" w:color="auto" w:fill="FFFFFF"/>
    </w:rPr>
  </w:style>
  <w:style w:type="paragraph" w:customStyle="1" w:styleId="12">
    <w:name w:val="Основной текст1"/>
    <w:basedOn w:val="a"/>
    <w:link w:val="a4"/>
    <w:rsid w:val="005F10BD"/>
    <w:pPr>
      <w:widowControl w:val="0"/>
      <w:shd w:val="clear" w:color="auto" w:fill="FFFFFF"/>
      <w:spacing w:after="180" w:line="0" w:lineRule="atLeast"/>
      <w:jc w:val="center"/>
    </w:pPr>
    <w:rPr>
      <w:rFonts w:ascii="Sylfaen" w:eastAsia="Sylfaen" w:hAnsi="Sylfaen" w:cs="Sylfaen"/>
      <w:sz w:val="26"/>
      <w:szCs w:val="26"/>
    </w:rPr>
  </w:style>
  <w:style w:type="paragraph" w:styleId="a5">
    <w:name w:val="Balloon Text"/>
    <w:basedOn w:val="a"/>
    <w:link w:val="a6"/>
    <w:uiPriority w:val="99"/>
    <w:semiHidden/>
    <w:unhideWhenUsed/>
    <w:rsid w:val="005F10BD"/>
    <w:pPr>
      <w:spacing w:after="0" w:line="240" w:lineRule="auto"/>
    </w:pPr>
    <w:rPr>
      <w:rFonts w:ascii="Tahoma" w:eastAsia="Calibri" w:hAnsi="Tahoma" w:cs="Tahoma"/>
      <w:sz w:val="16"/>
      <w:szCs w:val="16"/>
    </w:rPr>
  </w:style>
  <w:style w:type="character" w:customStyle="1" w:styleId="a6">
    <w:name w:val="Текст выноски Знак"/>
    <w:basedOn w:val="a0"/>
    <w:link w:val="a5"/>
    <w:uiPriority w:val="99"/>
    <w:semiHidden/>
    <w:rsid w:val="005F10BD"/>
    <w:rPr>
      <w:rFonts w:ascii="Tahoma" w:eastAsia="Calibri" w:hAnsi="Tahoma" w:cs="Tahoma"/>
      <w:sz w:val="16"/>
      <w:szCs w:val="16"/>
    </w:rPr>
  </w:style>
  <w:style w:type="character" w:styleId="a7">
    <w:name w:val="Hyperlink"/>
    <w:basedOn w:val="a0"/>
    <w:uiPriority w:val="99"/>
    <w:unhideWhenUsed/>
    <w:rsid w:val="005F10BD"/>
    <w:rPr>
      <w:color w:val="0000FF" w:themeColor="hyperlink"/>
      <w:u w:val="single"/>
    </w:rPr>
  </w:style>
  <w:style w:type="paragraph" w:customStyle="1" w:styleId="ConsPlusNormal">
    <w:name w:val="ConsPlusNormal"/>
    <w:uiPriority w:val="99"/>
    <w:rsid w:val="005F10BD"/>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8">
    <w:name w:val="List Paragraph"/>
    <w:basedOn w:val="a"/>
    <w:uiPriority w:val="34"/>
    <w:qFormat/>
    <w:rsid w:val="005F10BD"/>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3"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8"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3" Type="http://schemas.openxmlformats.org/officeDocument/2006/relationships/settings" Target="settings.xml"/><Relationship Id="rId21"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7"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2"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7"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2" Type="http://schemas.microsoft.com/office/2007/relationships/stylesWithEffects" Target="stylesWithEffects.xml"/><Relationship Id="rId16"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20"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 Type="http://schemas.openxmlformats.org/officeDocument/2006/relationships/styles" Target="styles.xml"/><Relationship Id="rId6"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1"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5"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5"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23" Type="http://schemas.openxmlformats.org/officeDocument/2006/relationships/theme" Target="theme/theme1.xml"/><Relationship Id="rId10"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9"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4" Type="http://schemas.openxmlformats.org/officeDocument/2006/relationships/webSettings" Target="webSettings.xml"/><Relationship Id="rId9"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14" Type="http://schemas.openxmlformats.org/officeDocument/2006/relationships/hyperlink" Target="file:///C:\Users\&#1042;&#1077;&#1076;&#1091;&#1097;&#1080;&#1081;%20&#1089;&#1087;&#1077;&#1094;&#1080;&#1072;&#1083;&#1080;&#1089;&#1090;\AppData\Local\Temp\Temp1_Attachments_sedunova@verhnemarkovo.ru_2024-08-09_12-43-19.zip\&#1055;&#1088;&#1080;&#1083;&#1086;&#1078;&#1077;&#1085;&#1080;&#1077;%20&#8470;1%20&#1082;%20224-&#1055;.docx"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23</Pages>
  <Words>6028</Words>
  <Characters>34362</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2024-11-06T02:03:00Z</dcterms:created>
  <dcterms:modified xsi:type="dcterms:W3CDTF">2024-11-06T02:19:00Z</dcterms:modified>
</cp:coreProperties>
</file>