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82D" w:rsidRPr="00CC182D" w:rsidRDefault="00CC182D" w:rsidP="00CC18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CC182D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Постановление Правительства РФ от 21 января 2015 г. N 29</w:t>
      </w:r>
      <w:r w:rsidRPr="00CC182D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"Об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Федерации"</w:t>
      </w:r>
    </w:p>
    <w:p w:rsidR="00CC182D" w:rsidRPr="00CC182D" w:rsidRDefault="00CC182D" w:rsidP="00CC182D">
      <w:pPr>
        <w:pBdr>
          <w:bottom w:val="dotted" w:sz="6" w:space="0" w:color="3272C0"/>
        </w:pBdr>
        <w:shd w:val="clear" w:color="auto" w:fill="FFFFFF"/>
        <w:spacing w:after="300" w:line="240" w:lineRule="auto"/>
        <w:outlineLvl w:val="3"/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 xml:space="preserve">С изменениями и дополнениями </w:t>
      </w:r>
      <w:proofErr w:type="gramStart"/>
      <w:r w:rsidRPr="00CC182D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от</w:t>
      </w:r>
      <w:proofErr w:type="gramEnd"/>
      <w:r w:rsidRPr="00CC182D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:</w:t>
      </w:r>
    </w:p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9 августа 2016 г., 10 июля 2020 г.</w:t>
      </w:r>
    </w:p>
    <w:p w:rsidR="00CC182D" w:rsidRPr="00CC182D" w:rsidRDefault="00CC182D" w:rsidP="00CC182D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Настоящий документ включен в </w:t>
      </w:r>
      <w:hyperlink r:id="rId5" w:anchor="block_10894" w:history="1">
        <w:r w:rsidRPr="00CC182D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перечень</w:t>
        </w:r>
      </w:hyperlink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НПА, на которые не распространяется требование об отмене с 1 января 2021 г., установленное </w:t>
      </w:r>
      <w:hyperlink r:id="rId6" w:anchor="block_151" w:history="1">
        <w:r w:rsidRPr="00CC182D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Федеральным законом</w:t>
        </w:r>
      </w:hyperlink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от 31 июля 2020 г. N 247-ФЗ. Соблюдение обязательных требований, содержащихся в настоящем документе, оценивается при осуществлении государственного контроля (надзора), их несоблюдение может являться основанием для привлечения к административной ответственности</w:t>
      </w:r>
    </w:p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 соответствии со </w:t>
      </w:r>
      <w:hyperlink r:id="rId7" w:anchor="block_12" w:history="1">
        <w:r w:rsidRPr="00CC182D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статьей 12</w:t>
        </w:r>
      </w:hyperlink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"О противодействии коррупции" Правительство Российской Федерации постановляет:</w:t>
      </w:r>
    </w:p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 Утвердить прилагаемые </w:t>
      </w:r>
      <w:hyperlink r:id="rId8" w:anchor="block_1000" w:history="1">
        <w:r w:rsidRPr="00CC182D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Правила</w:t>
        </w:r>
      </w:hyperlink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2. </w:t>
      </w:r>
      <w:proofErr w:type="gramStart"/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Признать утратившим силу </w:t>
      </w:r>
      <w:hyperlink r:id="rId9" w:history="1">
        <w:r w:rsidRPr="00CC182D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постановление</w:t>
        </w:r>
      </w:hyperlink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Правительства Российской Федерации от 8 сентября 2010 г. N 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</w:t>
      </w:r>
      <w:proofErr w:type="gramEnd"/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служащего по последнему месту его службы" (Собрание законодательства Российской Федерации, 2010, N 37, ст. 4712).</w:t>
      </w:r>
    </w:p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C182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CC182D" w:rsidRPr="00CC182D" w:rsidTr="00CC182D">
        <w:tc>
          <w:tcPr>
            <w:tcW w:w="3300" w:type="pct"/>
            <w:shd w:val="clear" w:color="auto" w:fill="FFFFFF"/>
            <w:vAlign w:val="bottom"/>
            <w:hideMark/>
          </w:tcPr>
          <w:p w:rsidR="00CC182D" w:rsidRPr="00CC182D" w:rsidRDefault="00CC182D" w:rsidP="00CC182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C182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Председатель Правительства</w:t>
            </w:r>
            <w:r w:rsidRPr="00CC182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CC182D" w:rsidRPr="00CC182D" w:rsidRDefault="00CC182D" w:rsidP="00CC182D">
            <w:pPr>
              <w:spacing w:before="75" w:after="75" w:line="240" w:lineRule="auto"/>
              <w:ind w:left="75" w:right="75"/>
              <w:jc w:val="right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CC182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Д. Медведев</w:t>
            </w:r>
          </w:p>
        </w:tc>
      </w:tr>
    </w:tbl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C182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Москва</w:t>
      </w:r>
    </w:p>
    <w:p w:rsidR="00CC182D" w:rsidRPr="00CC182D" w:rsidRDefault="00CC182D" w:rsidP="00CC182D">
      <w:pPr>
        <w:shd w:val="clear" w:color="auto" w:fill="FFFFFF"/>
        <w:spacing w:after="0" w:line="240" w:lineRule="auto"/>
        <w:ind w:firstLine="120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C182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21 января 2015 г. N 29</w:t>
      </w:r>
    </w:p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C182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C182D" w:rsidRPr="00CC182D" w:rsidRDefault="00CC182D" w:rsidP="00CC18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CC182D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Правила</w:t>
      </w:r>
      <w:r w:rsidRPr="00CC182D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</w:t>
      </w:r>
      <w:r w:rsidRPr="00CC182D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(утв. </w:t>
      </w:r>
      <w:hyperlink r:id="rId10" w:history="1">
        <w:r w:rsidRPr="00CC182D">
          <w:rPr>
            <w:rFonts w:ascii="Times New Roman" w:eastAsia="Times New Roman" w:hAnsi="Times New Roman" w:cs="Times New Roman"/>
            <w:b/>
            <w:bCs/>
            <w:color w:val="3272C0"/>
            <w:sz w:val="30"/>
            <w:szCs w:val="30"/>
            <w:lang w:eastAsia="ru-RU"/>
          </w:rPr>
          <w:t>постановлением</w:t>
        </w:r>
      </w:hyperlink>
      <w:r w:rsidRPr="00CC182D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 Правительства РФ от 21 января 2015 г. N 29)</w:t>
      </w:r>
    </w:p>
    <w:p w:rsidR="00CC182D" w:rsidRPr="00CC182D" w:rsidRDefault="00CC182D" w:rsidP="00CC182D">
      <w:pPr>
        <w:pBdr>
          <w:bottom w:val="dotted" w:sz="6" w:space="0" w:color="3272C0"/>
        </w:pBdr>
        <w:shd w:val="clear" w:color="auto" w:fill="FFFFFF"/>
        <w:spacing w:after="300" w:line="240" w:lineRule="auto"/>
        <w:outlineLvl w:val="3"/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 xml:space="preserve">С изменениями и дополнениями </w:t>
      </w:r>
      <w:proofErr w:type="gramStart"/>
      <w:r w:rsidRPr="00CC182D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от</w:t>
      </w:r>
      <w:proofErr w:type="gramEnd"/>
      <w:r w:rsidRPr="00CC182D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:</w:t>
      </w:r>
    </w:p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9 августа 2016 г., 10 июля 2020 г.</w:t>
      </w:r>
    </w:p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C182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1. </w:t>
      </w:r>
      <w:proofErr w:type="gramStart"/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</w:t>
      </w:r>
      <w:proofErr w:type="gramEnd"/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последнему месту его службы.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CC182D" w:rsidRPr="00CC182D" w:rsidRDefault="00CC182D" w:rsidP="00CC182D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1" w:history="1">
        <w:r w:rsidRPr="00CC182D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Постановлением</w:t>
        </w:r>
      </w:hyperlink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Правительства РФ от 9 августа 2016 г. N 762 в пункт 3 внесены изменения</w:t>
      </w:r>
    </w:p>
    <w:p w:rsidR="00CC182D" w:rsidRPr="00CC182D" w:rsidRDefault="00CC182D" w:rsidP="00CC182D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2" w:anchor="block_1003" w:history="1">
        <w:r w:rsidRPr="00CC182D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текст пункта в предыдущей редакции</w:t>
        </w:r>
      </w:hyperlink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proofErr w:type="gramStart"/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 число, месяц, год и место рождения гражданина;</w:t>
      </w:r>
    </w:p>
    <w:p w:rsidR="00CC182D" w:rsidRPr="00CC182D" w:rsidRDefault="00CC182D" w:rsidP="00CC182D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Подпункт "в" изменен с 18 июля 2020 г. - </w:t>
      </w:r>
      <w:hyperlink r:id="rId13" w:anchor="block_1039" w:history="1">
        <w:r w:rsidRPr="00CC182D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Постановление</w:t>
        </w:r>
      </w:hyperlink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Правительства России от 10 июля 2020 г. N 1017</w:t>
      </w:r>
    </w:p>
    <w:p w:rsidR="00CC182D" w:rsidRPr="00CC182D" w:rsidRDefault="00CC182D" w:rsidP="00CC182D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4" w:anchor="block_1053" w:history="1">
        <w:r w:rsidRPr="00CC182D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 и (или) сведениях о трудовой деятельности, предусмотренных </w:t>
      </w:r>
      <w:hyperlink r:id="rId15" w:anchor="block_661" w:history="1">
        <w:r w:rsidRPr="00CC182D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статьей 66</w:t>
        </w:r>
        <w:r w:rsidRPr="00CC182D">
          <w:rPr>
            <w:rFonts w:ascii="Times New Roman" w:eastAsia="Times New Roman" w:hAnsi="Times New Roman" w:cs="Times New Roman"/>
            <w:color w:val="3272C0"/>
            <w:sz w:val="18"/>
            <w:szCs w:val="18"/>
            <w:vertAlign w:val="superscript"/>
            <w:lang w:eastAsia="ru-RU"/>
          </w:rPr>
          <w:t> 1</w:t>
        </w:r>
      </w:hyperlink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Трудового кодекса Российской Федерации, за период прохождения государственной или муниципальной службы);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г) наименование организации (полное, а также сокращенное (при наличии).</w:t>
      </w:r>
    </w:p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6. В случае если с гражданином заключен трудовой договор, наряду со сведениями, указанными в </w:t>
      </w:r>
      <w:hyperlink r:id="rId16" w:anchor="block_1005" w:history="1">
        <w:r w:rsidRPr="00CC182D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пункте 5</w:t>
        </w:r>
      </w:hyperlink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настоящих Правил, также указываются следующие данные: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а) дата и номер приказа (распоряжения) или иного решения работодателя, согласно которому гражданин принят на работу;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7. В случае если с гражданином заключен гражданско-правовой договор, наряду со сведениями, указанными в </w:t>
      </w:r>
      <w:hyperlink r:id="rId17" w:anchor="block_1005" w:history="1">
        <w:r w:rsidRPr="00CC182D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пункте 5</w:t>
        </w:r>
      </w:hyperlink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настоящих Правил, также указываются следующие данные: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 дата и номер гражданско-правового договора;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 срок гражданско-правового договора (сроки начала и окончания выполнения работ (оказания услуг);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в) предмет гражданско-правового договора (с кратким описанием работы (услуги) и ее результата);</w:t>
      </w:r>
    </w:p>
    <w:p w:rsidR="00CC182D" w:rsidRPr="00CC182D" w:rsidRDefault="00CC182D" w:rsidP="00CC182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C182D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г) стоимость работ (услуг) по гражданско-правовому договору.</w:t>
      </w:r>
    </w:p>
    <w:p w:rsidR="00CC182D" w:rsidRPr="00CC182D" w:rsidRDefault="00CC182D" w:rsidP="00CC18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C182D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A7459C" w:rsidRDefault="00A7459C">
      <w:bookmarkStart w:id="0" w:name="_GoBack"/>
      <w:bookmarkEnd w:id="0"/>
    </w:p>
    <w:sectPr w:rsidR="00A74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BA0"/>
    <w:rsid w:val="00271BA0"/>
    <w:rsid w:val="00A7459C"/>
    <w:rsid w:val="00CC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437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7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4586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3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2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65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9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2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015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7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14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02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9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97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4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7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62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851170/41f45da07e7eef3d6f92fe87d5012afe/" TargetMode="External"/><Relationship Id="rId13" Type="http://schemas.openxmlformats.org/officeDocument/2006/relationships/hyperlink" Target="https://base.garant.ru/74395219/afefa50461e0a7db70deb1bf006e80c9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se.garant.ru/12164203/b6e02e45ca70d110df0019b9fe339c70/" TargetMode="External"/><Relationship Id="rId12" Type="http://schemas.openxmlformats.org/officeDocument/2006/relationships/hyperlink" Target="https://base.garant.ru/57418316/08a495fb57ea02ed05f0069969b3a927/" TargetMode="External"/><Relationship Id="rId17" Type="http://schemas.openxmlformats.org/officeDocument/2006/relationships/hyperlink" Target="https://base.garant.ru/70851170/41f45da07e7eef3d6f92fe87d5012afe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base.garant.ru/70851170/41f45da07e7eef3d6f92fe87d5012afe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74449388/36bfb7176e3e8bfebe718035887e4efc/" TargetMode="External"/><Relationship Id="rId11" Type="http://schemas.openxmlformats.org/officeDocument/2006/relationships/hyperlink" Target="https://base.garant.ru/71462878/" TargetMode="External"/><Relationship Id="rId5" Type="http://schemas.openxmlformats.org/officeDocument/2006/relationships/hyperlink" Target="https://base.garant.ru/400170320/f70e782daf005934132ae34157181e91/" TargetMode="External"/><Relationship Id="rId15" Type="http://schemas.openxmlformats.org/officeDocument/2006/relationships/hyperlink" Target="https://base.garant.ru/12125268/1a3e2a66ba56522a5bedeada6d6103b7/" TargetMode="External"/><Relationship Id="rId10" Type="http://schemas.openxmlformats.org/officeDocument/2006/relationships/hyperlink" Target="https://base.garant.ru/70851170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99303/" TargetMode="External"/><Relationship Id="rId14" Type="http://schemas.openxmlformats.org/officeDocument/2006/relationships/hyperlink" Target="https://base.garant.ru/77698521/130639e794b9287cd30af06c39ba8f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1092</Words>
  <Characters>6228</Characters>
  <Application>Microsoft Office Word</Application>
  <DocSecurity>0</DocSecurity>
  <Lines>51</Lines>
  <Paragraphs>14</Paragraphs>
  <ScaleCrop>false</ScaleCrop>
  <Company>.</Company>
  <LinksUpToDate>false</LinksUpToDate>
  <CharactersWithSpaces>7306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2023-04-24T02:24:00Z</dcterms:created>
  <dcterms:modified xsi:type="dcterms:W3CDTF">2023-04-24T02:24:00Z</dcterms:modified>
</cp:coreProperties>
</file>