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BA" w:rsidRDefault="00A36CBA">
      <w:proofErr w:type="spellStart"/>
      <w:proofErr w:type="gramStart"/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>Усть-Кутский</w:t>
      </w:r>
      <w:proofErr w:type="spellEnd"/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 xml:space="preserve"> филиал областного государственного казенного учреждения «Кадровый центр Иркутской области»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>Телефон горячей линии:</w:t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 8 (800) 200-19-91 доб. 340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>Адрес:</w:t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 г. Усть-Кут, ул. Реброва-Денисова, дом 3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>Телефон:</w:t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 8 (800) 200-19-91 доб. 340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>Электронная почта:</w:t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 </w:t>
      </w:r>
      <w:hyperlink r:id="rId5" w:history="1">
        <w:r>
          <w:rPr>
            <w:rStyle w:val="a3"/>
            <w:rFonts w:ascii="Arial" w:hAnsi="Arial" w:cs="Arial"/>
            <w:color w:val="337AB7"/>
            <w:sz w:val="21"/>
            <w:szCs w:val="21"/>
            <w:u w:val="none"/>
            <w:shd w:val="clear" w:color="auto" w:fill="FFFFFF"/>
          </w:rPr>
          <w:t>uk_gszn@irmail.ru</w:t>
        </w:r>
      </w:hyperlink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  <w:shd w:val="clear" w:color="auto" w:fill="FFFFFF"/>
        </w:rPr>
        <w:t>Режим работы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понедельник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 08:00 до 17:00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перерыв с 12:00 до 13:00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вторник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 08:00 до 20:00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перерыв с 12:00 до 13:00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среда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 08:00 до 17:00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перерыв с 12:00 до 13:00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четверг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 08:00 до 17:00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перерыв с 12:00 до 13:00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пятница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 08:00 до 17:00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перерыв с 12:00 до 13:00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суббота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выходной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воскресенье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выходной</w:t>
      </w:r>
      <w:bookmarkStart w:id="0" w:name="_GoBack"/>
      <w:bookmarkEnd w:id="0"/>
      <w:proofErr w:type="gramEnd"/>
    </w:p>
    <w:sectPr w:rsidR="00911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A83"/>
    <w:rsid w:val="00714A83"/>
    <w:rsid w:val="00911ABA"/>
    <w:rsid w:val="00A3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C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C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k_gszn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>.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2026-02-02T01:30:00Z</dcterms:created>
  <dcterms:modified xsi:type="dcterms:W3CDTF">2026-02-02T01:30:00Z</dcterms:modified>
</cp:coreProperties>
</file>