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0BA" w:rsidRPr="00E670BA" w:rsidRDefault="00E670BA" w:rsidP="00E670BA">
      <w:pPr>
        <w:tabs>
          <w:tab w:val="left" w:pos="195"/>
          <w:tab w:val="center" w:pos="461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E67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E670BA" w:rsidRPr="00E670BA" w:rsidRDefault="00E670BA" w:rsidP="00E670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E670BA" w:rsidRPr="00E670BA" w:rsidRDefault="00E670BA" w:rsidP="00E670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E67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Усть-Кутский</w:t>
      </w:r>
      <w:proofErr w:type="spellEnd"/>
      <w:r w:rsidRPr="00E67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муниципальный район</w:t>
      </w:r>
    </w:p>
    <w:p w:rsidR="00E670BA" w:rsidRPr="00E670BA" w:rsidRDefault="00E670BA" w:rsidP="00E670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ДУМА</w:t>
      </w:r>
    </w:p>
    <w:p w:rsidR="00E670BA" w:rsidRPr="00E670BA" w:rsidRDefault="00E670BA" w:rsidP="00E670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ПОДЫМАХИНСКОГО </w:t>
      </w:r>
    </w:p>
    <w:p w:rsidR="00E670BA" w:rsidRPr="00E670BA" w:rsidRDefault="00E670BA" w:rsidP="00E670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:rsidR="00E670BA" w:rsidRPr="00E670BA" w:rsidRDefault="00E670BA" w:rsidP="00E670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0BA" w:rsidRPr="00E670BA" w:rsidRDefault="00E670BA" w:rsidP="00E670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E670BA" w:rsidRPr="00E670BA" w:rsidRDefault="00E670BA" w:rsidP="00E670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E670BA" w:rsidRPr="00E670BA" w:rsidRDefault="00E670BA" w:rsidP="00E670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19                                                        </w:t>
      </w:r>
    </w:p>
    <w:p w:rsidR="00E670BA" w:rsidRPr="00E670BA" w:rsidRDefault="00E670BA" w:rsidP="00E670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70BA" w:rsidRPr="00E670BA" w:rsidRDefault="00E670BA" w:rsidP="00E670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 «   30   «  марта    2018 г.                       </w:t>
      </w:r>
    </w:p>
    <w:tbl>
      <w:tblPr>
        <w:tblW w:w="0" w:type="auto"/>
        <w:tblInd w:w="6629" w:type="dxa"/>
        <w:tblLook w:val="04A0" w:firstRow="1" w:lastRow="0" w:firstColumn="1" w:lastColumn="0" w:noHBand="0" w:noVBand="1"/>
      </w:tblPr>
      <w:tblGrid>
        <w:gridCol w:w="2942"/>
      </w:tblGrid>
      <w:tr w:rsidR="00E670BA" w:rsidRPr="00E670BA" w:rsidTr="006D2E92">
        <w:tc>
          <w:tcPr>
            <w:tcW w:w="3368" w:type="dxa"/>
            <w:shd w:val="clear" w:color="auto" w:fill="auto"/>
          </w:tcPr>
          <w:p w:rsidR="00E670BA" w:rsidRPr="00E670BA" w:rsidRDefault="00E670BA" w:rsidP="00E67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</w:t>
            </w:r>
          </w:p>
        </w:tc>
      </w:tr>
      <w:tr w:rsidR="00E670BA" w:rsidRPr="00E670BA" w:rsidTr="006D2E92">
        <w:tc>
          <w:tcPr>
            <w:tcW w:w="3368" w:type="dxa"/>
            <w:shd w:val="clear" w:color="auto" w:fill="auto"/>
          </w:tcPr>
          <w:p w:rsidR="00E670BA" w:rsidRPr="00E670BA" w:rsidRDefault="00E670BA" w:rsidP="00E67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</w:p>
        </w:tc>
      </w:tr>
    </w:tbl>
    <w:p w:rsidR="00E670BA" w:rsidRPr="00E670BA" w:rsidRDefault="00E670BA" w:rsidP="00E670B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7"/>
          <w:szCs w:val="27"/>
          <w:lang w:eastAsia="ru-RU"/>
        </w:rPr>
      </w:pPr>
      <w:r w:rsidRPr="00E67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E670BA" w:rsidRPr="00E670BA" w:rsidRDefault="00E670BA" w:rsidP="00E670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оплате труда главы Подымахинского</w:t>
      </w:r>
    </w:p>
    <w:p w:rsidR="00E670BA" w:rsidRPr="00E670BA" w:rsidRDefault="00E670BA" w:rsidP="00E670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  образования</w:t>
      </w:r>
    </w:p>
    <w:p w:rsidR="00E670BA" w:rsidRPr="00E670BA" w:rsidRDefault="00E670BA" w:rsidP="00E670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0BA" w:rsidRPr="00E670BA" w:rsidRDefault="00E670BA" w:rsidP="00E670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Федеральным законом от 06 октября 2003 года №131-ФЗ «Об общих принципах организации местного самоуправления в Российской Федерации», ст. 4, 8 Закона Иркутской области от 17 декабря </w:t>
      </w:r>
      <w:proofErr w:type="gramStart"/>
      <w:r w:rsidRPr="00E670BA">
        <w:rPr>
          <w:rFonts w:ascii="Times New Roman" w:eastAsia="Times New Roman" w:hAnsi="Times New Roman" w:cs="Times New Roman"/>
          <w:sz w:val="28"/>
          <w:szCs w:val="28"/>
          <w:lang w:eastAsia="ru-RU"/>
        </w:rPr>
        <w:t>2008 года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 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муниципальных образований Иркутской</w:t>
      </w:r>
      <w:proofErr w:type="gramEnd"/>
      <w:r w:rsidRPr="00E67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области», Уставом Подымахинского муниципального образования, Дума Подымахинского  муниципального образования, </w:t>
      </w:r>
    </w:p>
    <w:p w:rsidR="00E670BA" w:rsidRPr="00E670BA" w:rsidRDefault="00E670BA" w:rsidP="00E670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0BA" w:rsidRPr="00E670BA" w:rsidRDefault="00E670BA" w:rsidP="00E670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РЕШИЛА:</w:t>
      </w:r>
    </w:p>
    <w:p w:rsidR="00E670BA" w:rsidRPr="00E670BA" w:rsidRDefault="00E670BA" w:rsidP="00E670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0BA" w:rsidRPr="00E670BA" w:rsidRDefault="00E670BA" w:rsidP="00E670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0BA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Установить, что оплата труда главы Подымахинского муниципального образования в расчете на месяц включает в себя:</w:t>
      </w:r>
    </w:p>
    <w:p w:rsidR="00E670BA" w:rsidRPr="00E670BA" w:rsidRDefault="00E670BA" w:rsidP="00E670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E670BA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ежемесячное денежное вознаграждение (должностной оклад) в размере 3500 рублей;</w:t>
      </w:r>
    </w:p>
    <w:p w:rsidR="00E670BA" w:rsidRPr="00E670BA" w:rsidRDefault="00E670BA" w:rsidP="00E670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0BA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Коэффициент денежного поощрения в размере 5,78 от ежемесячного денежного вознаграждения (должностного оклада);</w:t>
      </w:r>
    </w:p>
    <w:p w:rsidR="00E670BA" w:rsidRPr="00E670BA" w:rsidRDefault="00E670BA" w:rsidP="00E670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0BA" w:rsidRPr="00E670BA" w:rsidRDefault="00E670BA" w:rsidP="00E670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0BA" w:rsidRPr="00E670BA" w:rsidRDefault="00E670BA" w:rsidP="00E670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0BA" w:rsidRPr="00E670BA" w:rsidRDefault="00E670BA" w:rsidP="00E670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0BA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районный коэффициент и процентную надбавку за работу в районах Крайнего Севера и приравненных к ним местностях, в размерах, определенных федеральным и областным законодательством.</w:t>
      </w:r>
    </w:p>
    <w:p w:rsidR="00E670BA" w:rsidRPr="00E670BA" w:rsidRDefault="00E670BA" w:rsidP="00E670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0BA" w:rsidRPr="00E670BA" w:rsidRDefault="00E670BA" w:rsidP="00E670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0BA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Признать утратившим силу Решение Думы Подымахинского муниципального образования от 26 августа  2016  года  № 104 «Об оплате труда главы Подымахинского муниципального   образования»</w:t>
      </w:r>
    </w:p>
    <w:p w:rsidR="00E670BA" w:rsidRPr="00E670BA" w:rsidRDefault="00E670BA" w:rsidP="00E670B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670BA" w:rsidRPr="00E670BA" w:rsidRDefault="00E670BA" w:rsidP="00E670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Решение подлежит опубликованию в районной газете «Ленские вести» и  на официальном сайте администрации Подымахинского муниципального образования  </w:t>
      </w:r>
      <w:r w:rsidRPr="00E670B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admin</w:t>
      </w:r>
      <w:r w:rsidRPr="00E670B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E670B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podymahino</w:t>
      </w:r>
      <w:proofErr w:type="spellEnd"/>
      <w:r w:rsidRPr="00E670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E670B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E67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E670BA" w:rsidRPr="00E670BA" w:rsidRDefault="00E670BA" w:rsidP="00E670B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670BA" w:rsidRPr="00E670BA" w:rsidRDefault="00E670BA" w:rsidP="00E670B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670BA" w:rsidRPr="00E670BA" w:rsidRDefault="00E670BA" w:rsidP="00E670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Глава  Подымахинского</w:t>
      </w:r>
    </w:p>
    <w:p w:rsidR="00E670BA" w:rsidRPr="00E670BA" w:rsidRDefault="00E670BA" w:rsidP="00E670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                                            Т.В. Пахомова</w:t>
      </w:r>
    </w:p>
    <w:p w:rsidR="00E670BA" w:rsidRPr="00E670BA" w:rsidRDefault="00E670BA" w:rsidP="00E670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0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</w:t>
      </w:r>
    </w:p>
    <w:p w:rsidR="00E670BA" w:rsidRPr="00E670BA" w:rsidRDefault="00E670BA" w:rsidP="00E670BA">
      <w:pPr>
        <w:tabs>
          <w:tab w:val="left" w:pos="58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0BA" w:rsidRPr="00E670BA" w:rsidRDefault="00E670BA" w:rsidP="00E670BA">
      <w:pPr>
        <w:tabs>
          <w:tab w:val="left" w:pos="58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0BA" w:rsidRDefault="00E670BA"/>
    <w:p w:rsidR="00E670BA" w:rsidRDefault="00E670BA" w:rsidP="00E670BA">
      <w:pPr>
        <w:jc w:val="center"/>
      </w:pPr>
    </w:p>
    <w:sectPr w:rsidR="00E67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64D81"/>
    <w:multiLevelType w:val="multilevel"/>
    <w:tmpl w:val="2B46982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E63"/>
    <w:rsid w:val="00243E63"/>
    <w:rsid w:val="00491E7B"/>
    <w:rsid w:val="00600A4F"/>
    <w:rsid w:val="00BA5628"/>
    <w:rsid w:val="00E6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A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0A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A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0A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1977</Characters>
  <Application>Microsoft Office Word</Application>
  <DocSecurity>0</DocSecurity>
  <Lines>16</Lines>
  <Paragraphs>4</Paragraphs>
  <ScaleCrop>false</ScaleCrop>
  <Company>.</Company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dcterms:created xsi:type="dcterms:W3CDTF">2018-04-02T02:29:00Z</dcterms:created>
  <dcterms:modified xsi:type="dcterms:W3CDTF">2018-04-18T02:27:00Z</dcterms:modified>
</cp:coreProperties>
</file>