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4194"/>
        <w:gridCol w:w="4111"/>
      </w:tblGrid>
      <w:tr w:rsidR="004D7DC8" w:rsidRPr="00115780" w:rsidTr="004D7DC8">
        <w:trPr>
          <w:trHeight w:val="426"/>
        </w:trPr>
        <w:tc>
          <w:tcPr>
            <w:tcW w:w="1476" w:type="dxa"/>
          </w:tcPr>
          <w:p w:rsidR="004D7DC8" w:rsidRPr="00115780" w:rsidRDefault="004D7DC8" w:rsidP="00854B25">
            <w:pPr>
              <w:rPr>
                <w:rFonts w:ascii="Arial" w:hAnsi="Arial" w:cs="Arial"/>
                <w:b/>
              </w:rPr>
            </w:pPr>
          </w:p>
          <w:p w:rsidR="004D7DC8" w:rsidRPr="00115780" w:rsidRDefault="004D7DC8" w:rsidP="00854B25">
            <w:pPr>
              <w:rPr>
                <w:rFonts w:ascii="Arial" w:hAnsi="Arial" w:cs="Arial"/>
                <w:b/>
              </w:rPr>
            </w:pPr>
            <w:r w:rsidRPr="00115780">
              <w:rPr>
                <w:rFonts w:ascii="Arial" w:hAnsi="Arial" w:cs="Arial"/>
                <w:b/>
                <w:noProof/>
                <w:lang w:eastAsia="ru-RU"/>
              </w:rPr>
              <w:drawing>
                <wp:inline distT="0" distB="0" distL="0" distR="0" wp14:anchorId="7A981ECB" wp14:editId="38E239AC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4" w:type="dxa"/>
          </w:tcPr>
          <w:p w:rsidR="004D7DC8" w:rsidRPr="00115780" w:rsidRDefault="004D7DC8" w:rsidP="00854B25">
            <w:pPr>
              <w:rPr>
                <w:rFonts w:ascii="Arial" w:hAnsi="Arial" w:cs="Arial"/>
                <w:b/>
              </w:rPr>
            </w:pPr>
          </w:p>
          <w:p w:rsidR="004D7DC8" w:rsidRPr="00115780" w:rsidRDefault="004D7DC8" w:rsidP="00854B25">
            <w:pPr>
              <w:rPr>
                <w:rFonts w:ascii="Arial" w:hAnsi="Arial" w:cs="Arial"/>
                <w:b/>
              </w:rPr>
            </w:pPr>
          </w:p>
          <w:p w:rsidR="004D7DC8" w:rsidRPr="00115780" w:rsidRDefault="004D7DC8" w:rsidP="00854B25">
            <w:pPr>
              <w:rPr>
                <w:rFonts w:ascii="Arial" w:hAnsi="Arial" w:cs="Arial"/>
                <w:b/>
              </w:rPr>
            </w:pPr>
            <w:r w:rsidRPr="00115780">
              <w:rPr>
                <w:rFonts w:ascii="Arial" w:hAnsi="Arial" w:cs="Arial"/>
                <w:b/>
              </w:rPr>
              <w:t>УПРАВЛЕНИЕ РОСРЕЕСТРА</w:t>
            </w:r>
          </w:p>
          <w:p w:rsidR="004D7DC8" w:rsidRPr="00115780" w:rsidRDefault="004D7DC8" w:rsidP="00854B25">
            <w:pPr>
              <w:rPr>
                <w:rFonts w:ascii="Arial" w:hAnsi="Arial" w:cs="Arial"/>
                <w:b/>
              </w:rPr>
            </w:pPr>
            <w:r w:rsidRPr="00115780">
              <w:rPr>
                <w:rFonts w:ascii="Arial" w:hAnsi="Arial" w:cs="Arial"/>
                <w:b/>
              </w:rPr>
              <w:t>ПО ИРКУТСКОЙ ОБЛАСТИ</w:t>
            </w:r>
          </w:p>
        </w:tc>
        <w:tc>
          <w:tcPr>
            <w:tcW w:w="4111" w:type="dxa"/>
            <w:vMerge w:val="restart"/>
          </w:tcPr>
          <w:p w:rsidR="004D7DC8" w:rsidRPr="00115780" w:rsidRDefault="004D7DC8" w:rsidP="00854B25">
            <w:pPr>
              <w:jc w:val="right"/>
              <w:rPr>
                <w:rFonts w:ascii="Arial" w:hAnsi="Arial" w:cs="Arial"/>
                <w:noProof/>
                <w:lang w:eastAsia="ru-RU"/>
              </w:rPr>
            </w:pPr>
          </w:p>
          <w:p w:rsidR="004D7DC8" w:rsidRPr="00115780" w:rsidRDefault="004D7DC8" w:rsidP="00854B25">
            <w:pPr>
              <w:jc w:val="right"/>
              <w:rPr>
                <w:rFonts w:ascii="Arial" w:hAnsi="Arial" w:cs="Arial"/>
                <w:noProof/>
                <w:lang w:eastAsia="ru-RU"/>
              </w:rPr>
            </w:pPr>
          </w:p>
          <w:p w:rsidR="004D7DC8" w:rsidRPr="00115780" w:rsidRDefault="004D7DC8" w:rsidP="00854B25">
            <w:pPr>
              <w:jc w:val="right"/>
              <w:rPr>
                <w:rFonts w:ascii="Arial" w:hAnsi="Arial" w:cs="Arial"/>
                <w:b/>
              </w:rPr>
            </w:pPr>
          </w:p>
          <w:p w:rsidR="004D7DC8" w:rsidRPr="00115780" w:rsidRDefault="004D7DC8" w:rsidP="00854B25">
            <w:pPr>
              <w:jc w:val="right"/>
              <w:rPr>
                <w:rFonts w:ascii="Arial" w:hAnsi="Arial" w:cs="Arial"/>
                <w:b/>
              </w:rPr>
            </w:pPr>
          </w:p>
          <w:p w:rsidR="004D7DC8" w:rsidRPr="00115780" w:rsidRDefault="004D7DC8" w:rsidP="00854B25">
            <w:pPr>
              <w:jc w:val="right"/>
              <w:rPr>
                <w:rFonts w:ascii="Arial" w:hAnsi="Arial" w:cs="Arial"/>
              </w:rPr>
            </w:pPr>
          </w:p>
          <w:p w:rsidR="004D7DC8" w:rsidRPr="00115780" w:rsidRDefault="004D7DC8" w:rsidP="00854B25">
            <w:pPr>
              <w:jc w:val="right"/>
              <w:rPr>
                <w:rFonts w:ascii="Arial" w:hAnsi="Arial" w:cs="Arial"/>
              </w:rPr>
            </w:pPr>
          </w:p>
          <w:p w:rsidR="00570F73" w:rsidRDefault="004D7DC8" w:rsidP="004D7DC8">
            <w:pPr>
              <w:jc w:val="center"/>
              <w:rPr>
                <w:rFonts w:ascii="Arial" w:hAnsi="Arial" w:cs="Arial"/>
              </w:rPr>
            </w:pPr>
            <w:r w:rsidRPr="00115780">
              <w:rPr>
                <w:rFonts w:ascii="Arial" w:hAnsi="Arial" w:cs="Arial"/>
              </w:rPr>
              <w:t xml:space="preserve">                   </w:t>
            </w:r>
          </w:p>
          <w:p w:rsidR="00570F73" w:rsidRDefault="00570F73" w:rsidP="004D7DC8">
            <w:pPr>
              <w:jc w:val="center"/>
              <w:rPr>
                <w:rFonts w:ascii="Arial" w:hAnsi="Arial" w:cs="Arial"/>
              </w:rPr>
            </w:pPr>
          </w:p>
          <w:p w:rsidR="004D7DC8" w:rsidRPr="00B554C9" w:rsidRDefault="00570F73" w:rsidP="00AA24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</w:t>
            </w:r>
            <w:r w:rsidR="003C1E2C">
              <w:rPr>
                <w:rFonts w:ascii="Arial" w:hAnsi="Arial" w:cs="Arial"/>
              </w:rPr>
              <w:t>24</w:t>
            </w:r>
            <w:bookmarkStart w:id="0" w:name="_GoBack"/>
            <w:bookmarkEnd w:id="0"/>
            <w:r w:rsidR="00A12DDD">
              <w:rPr>
                <w:rFonts w:ascii="Arial" w:hAnsi="Arial" w:cs="Arial"/>
              </w:rPr>
              <w:t xml:space="preserve"> апреля</w:t>
            </w:r>
            <w:r w:rsidR="004D7DC8" w:rsidRPr="00B554C9">
              <w:rPr>
                <w:rFonts w:ascii="Arial" w:hAnsi="Arial" w:cs="Arial"/>
              </w:rPr>
              <w:t xml:space="preserve"> 2024 года</w:t>
            </w:r>
          </w:p>
        </w:tc>
      </w:tr>
      <w:tr w:rsidR="004D7DC8" w:rsidRPr="00115780" w:rsidTr="004D7DC8">
        <w:trPr>
          <w:trHeight w:val="553"/>
        </w:trPr>
        <w:tc>
          <w:tcPr>
            <w:tcW w:w="1476" w:type="dxa"/>
          </w:tcPr>
          <w:p w:rsidR="004D7DC8" w:rsidRPr="00115780" w:rsidRDefault="004D7DC8" w:rsidP="00854B25">
            <w:pPr>
              <w:ind w:firstLine="3014"/>
              <w:rPr>
                <w:rFonts w:ascii="Arial" w:hAnsi="Arial" w:cs="Arial"/>
                <w:b/>
              </w:rPr>
            </w:pPr>
          </w:p>
        </w:tc>
        <w:tc>
          <w:tcPr>
            <w:tcW w:w="4194" w:type="dxa"/>
          </w:tcPr>
          <w:p w:rsidR="004D7DC8" w:rsidRPr="00115780" w:rsidRDefault="004D7DC8" w:rsidP="00854B25">
            <w:pPr>
              <w:jc w:val="right"/>
              <w:rPr>
                <w:rFonts w:ascii="Arial" w:hAnsi="Arial" w:cs="Arial"/>
                <w:b/>
              </w:rPr>
            </w:pPr>
            <w:r w:rsidRPr="00115780">
              <w:rPr>
                <w:rFonts w:ascii="Arial" w:hAnsi="Arial" w:cs="Arial"/>
                <w:b/>
              </w:rPr>
              <w:t xml:space="preserve">                                         </w:t>
            </w:r>
          </w:p>
        </w:tc>
        <w:tc>
          <w:tcPr>
            <w:tcW w:w="4111" w:type="dxa"/>
            <w:vMerge/>
          </w:tcPr>
          <w:p w:rsidR="004D7DC8" w:rsidRPr="00115780" w:rsidRDefault="004D7DC8" w:rsidP="00854B25">
            <w:pPr>
              <w:jc w:val="right"/>
              <w:rPr>
                <w:rFonts w:ascii="Arial" w:hAnsi="Arial" w:cs="Arial"/>
                <w:b/>
              </w:rPr>
            </w:pPr>
          </w:p>
        </w:tc>
      </w:tr>
    </w:tbl>
    <w:p w:rsidR="00AA2496" w:rsidRDefault="00AA2496" w:rsidP="00AA2496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</w:p>
    <w:p w:rsidR="00AA2496" w:rsidRDefault="00AA2496" w:rsidP="00AA2496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</w:p>
    <w:p w:rsidR="00AA2496" w:rsidRDefault="00AA2496" w:rsidP="00AA2496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A3455B">
        <w:rPr>
          <w:rFonts w:ascii="Arial" w:hAnsi="Arial" w:cs="Arial"/>
          <w:b/>
          <w:bCs/>
          <w:sz w:val="22"/>
          <w:szCs w:val="22"/>
        </w:rPr>
        <w:t>Пра</w:t>
      </w:r>
      <w:r w:rsidR="0041005B" w:rsidRPr="00A3455B">
        <w:rPr>
          <w:rFonts w:ascii="Arial" w:hAnsi="Arial" w:cs="Arial"/>
          <w:b/>
          <w:bCs/>
          <w:sz w:val="22"/>
          <w:szCs w:val="22"/>
        </w:rPr>
        <w:t>ва на недвижимость за один час</w:t>
      </w:r>
    </w:p>
    <w:p w:rsidR="00AA2496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A3455B">
        <w:rPr>
          <w:rFonts w:ascii="Arial" w:hAnsi="Arial" w:cs="Arial"/>
          <w:sz w:val="22"/>
          <w:szCs w:val="22"/>
        </w:rPr>
        <w:t> </w:t>
      </w:r>
    </w:p>
    <w:p w:rsidR="00A3455B" w:rsidRPr="00A3455B" w:rsidRDefault="00A3455B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A3455B">
        <w:rPr>
          <w:rFonts w:ascii="Arial" w:hAnsi="Arial" w:cs="Arial"/>
          <w:sz w:val="22"/>
          <w:szCs w:val="22"/>
        </w:rPr>
        <w:t xml:space="preserve">Если у вас есть документы на недвижимость, оформленные до 1998 года, но при этом ваше право не зарегистрировано в реестре недвижимости, оформить право </w:t>
      </w:r>
      <w:r w:rsidR="0041005B" w:rsidRPr="00A3455B">
        <w:rPr>
          <w:rFonts w:ascii="Arial" w:hAnsi="Arial" w:cs="Arial"/>
          <w:sz w:val="22"/>
          <w:szCs w:val="22"/>
        </w:rPr>
        <w:t xml:space="preserve">можно </w:t>
      </w:r>
      <w:r w:rsidRPr="00A3455B">
        <w:rPr>
          <w:rFonts w:ascii="Arial" w:hAnsi="Arial" w:cs="Arial"/>
          <w:sz w:val="22"/>
          <w:szCs w:val="22"/>
        </w:rPr>
        <w:t>в максимально коротк</w:t>
      </w:r>
      <w:r w:rsidR="0041005B" w:rsidRPr="00A3455B">
        <w:rPr>
          <w:rFonts w:ascii="Arial" w:hAnsi="Arial" w:cs="Arial"/>
          <w:sz w:val="22"/>
          <w:szCs w:val="22"/>
        </w:rPr>
        <w:t xml:space="preserve">ий срок - в течение одного часа. «Регистрация за час» - это совместная акция регионального Управления </w:t>
      </w:r>
      <w:proofErr w:type="spellStart"/>
      <w:r w:rsidR="0041005B" w:rsidRPr="00A3455B">
        <w:rPr>
          <w:rFonts w:ascii="Arial" w:hAnsi="Arial" w:cs="Arial"/>
          <w:sz w:val="22"/>
          <w:szCs w:val="22"/>
        </w:rPr>
        <w:t>Росреестра</w:t>
      </w:r>
      <w:proofErr w:type="spellEnd"/>
      <w:r w:rsidR="0041005B" w:rsidRPr="00A3455B">
        <w:rPr>
          <w:rFonts w:ascii="Arial" w:hAnsi="Arial" w:cs="Arial"/>
          <w:sz w:val="22"/>
          <w:szCs w:val="22"/>
        </w:rPr>
        <w:t xml:space="preserve"> и МФЦ Иркутской области.</w:t>
      </w: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A3455B">
        <w:rPr>
          <w:rFonts w:ascii="Arial" w:hAnsi="Arial" w:cs="Arial"/>
          <w:sz w:val="22"/>
          <w:szCs w:val="22"/>
        </w:rPr>
        <w:t xml:space="preserve">Быстро оформить свои ранее возникшие права помогут следующие документы: </w:t>
      </w: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A3455B">
        <w:rPr>
          <w:rFonts w:ascii="Arial" w:hAnsi="Arial" w:cs="Arial"/>
          <w:sz w:val="22"/>
          <w:szCs w:val="22"/>
        </w:rPr>
        <w:t xml:space="preserve">- договоры приватизации жилья, зарегистрированные до 2001 г. в местных администрациях или в органах технической инвентаризации; </w:t>
      </w: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A3455B">
        <w:rPr>
          <w:rFonts w:ascii="Arial" w:hAnsi="Arial" w:cs="Arial"/>
          <w:sz w:val="22"/>
          <w:szCs w:val="22"/>
        </w:rPr>
        <w:t xml:space="preserve">- договоры купли-продажи, мены, зарегистрированные в органах технической инвентаризации; </w:t>
      </w: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A3455B">
        <w:rPr>
          <w:rFonts w:ascii="Arial" w:hAnsi="Arial" w:cs="Arial"/>
          <w:sz w:val="22"/>
          <w:szCs w:val="22"/>
        </w:rPr>
        <w:t xml:space="preserve">- свидетельства о праве на наследство; </w:t>
      </w: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A3455B">
        <w:rPr>
          <w:rFonts w:ascii="Arial" w:hAnsi="Arial" w:cs="Arial"/>
          <w:sz w:val="22"/>
          <w:szCs w:val="22"/>
        </w:rPr>
        <w:t>- справки о выплате пая.</w:t>
      </w: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:rsidR="00AA2496" w:rsidRPr="00A3455B" w:rsidRDefault="00A24A14" w:rsidP="00A3455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A3455B">
        <w:rPr>
          <w:rFonts w:ascii="Arial" w:hAnsi="Arial" w:cs="Arial"/>
        </w:rPr>
        <w:t xml:space="preserve">Как поясняет директор МФЦ Иркутской области Анна Анатольевна </w:t>
      </w:r>
      <w:proofErr w:type="spellStart"/>
      <w:r w:rsidRPr="00A3455B">
        <w:rPr>
          <w:rFonts w:ascii="Arial" w:hAnsi="Arial" w:cs="Arial"/>
        </w:rPr>
        <w:t>Милицына</w:t>
      </w:r>
      <w:proofErr w:type="spellEnd"/>
      <w:r w:rsidRPr="00A3455B">
        <w:rPr>
          <w:rFonts w:ascii="Arial" w:hAnsi="Arial" w:cs="Arial"/>
        </w:rPr>
        <w:t xml:space="preserve">, </w:t>
      </w:r>
      <w:r w:rsidR="00A3455B" w:rsidRPr="00A3455B">
        <w:rPr>
          <w:rFonts w:ascii="Arial" w:hAnsi="Arial" w:cs="Arial"/>
        </w:rPr>
        <w:t xml:space="preserve">«Регистрация за час» - это простой и удобный способ оформить свои законные права на недвижимость в </w:t>
      </w:r>
      <w:proofErr w:type="spellStart"/>
      <w:r w:rsidR="00A3455B" w:rsidRPr="00A3455B">
        <w:rPr>
          <w:rFonts w:ascii="Arial" w:hAnsi="Arial" w:cs="Arial"/>
        </w:rPr>
        <w:t>Росреестре</w:t>
      </w:r>
      <w:proofErr w:type="spellEnd"/>
      <w:r w:rsidR="00A3455B" w:rsidRPr="00A3455B">
        <w:rPr>
          <w:rFonts w:ascii="Arial" w:hAnsi="Arial" w:cs="Arial"/>
        </w:rPr>
        <w:t>, когда</w:t>
      </w:r>
      <w:r w:rsidR="00205982" w:rsidRPr="00A3455B">
        <w:rPr>
          <w:rFonts w:ascii="Arial" w:hAnsi="Arial" w:cs="Arial"/>
        </w:rPr>
        <w:t xml:space="preserve"> всего за 1 час </w:t>
      </w:r>
      <w:r w:rsidR="00A3455B" w:rsidRPr="00A3455B">
        <w:rPr>
          <w:rFonts w:ascii="Arial" w:hAnsi="Arial" w:cs="Arial"/>
        </w:rPr>
        <w:t xml:space="preserve">можно </w:t>
      </w:r>
      <w:r w:rsidRPr="00A3455B">
        <w:rPr>
          <w:rFonts w:ascii="Arial" w:hAnsi="Arial" w:cs="Arial"/>
        </w:rPr>
        <w:t xml:space="preserve">получить доказательство регистрации своего права - выписку из реестра недвижимости, подготовленную специалистами МФЦ. </w:t>
      </w: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A3455B">
        <w:rPr>
          <w:rFonts w:ascii="Arial" w:hAnsi="Arial" w:cs="Arial"/>
          <w:sz w:val="22"/>
          <w:szCs w:val="22"/>
        </w:rPr>
        <w:t>Регистрация за час в Иркутске проводится каждую вторую и четвертую среду месяца с 9 до 12 часов. Желающим необходимо заранее записаться по телефону 8(3952) 450-171, либо на сайте mfc38.ru.</w:t>
      </w: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:rsidR="00AA2496" w:rsidRPr="00A3455B" w:rsidRDefault="00AA2496" w:rsidP="00A3455B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A3455B">
        <w:rPr>
          <w:rFonts w:ascii="Arial" w:hAnsi="Arial" w:cs="Arial"/>
          <w:sz w:val="22"/>
          <w:szCs w:val="22"/>
        </w:rPr>
        <w:t xml:space="preserve">Кроме иркутян, принять участие в акции «Регистрация за час» могут также жители Байкальска, Ангарска, Братска, Свирска, Тулуна, Усолья-Сибирского, Черемхово, </w:t>
      </w:r>
      <w:proofErr w:type="spellStart"/>
      <w:r w:rsidRPr="00A3455B">
        <w:rPr>
          <w:rFonts w:ascii="Arial" w:hAnsi="Arial" w:cs="Arial"/>
          <w:sz w:val="22"/>
          <w:szCs w:val="22"/>
        </w:rPr>
        <w:t>Шелехова</w:t>
      </w:r>
      <w:proofErr w:type="spellEnd"/>
      <w:r w:rsidRPr="00A3455B">
        <w:rPr>
          <w:rFonts w:ascii="Arial" w:hAnsi="Arial" w:cs="Arial"/>
          <w:sz w:val="22"/>
          <w:szCs w:val="22"/>
        </w:rPr>
        <w:t>, а также поселка Усть-Ордынский.</w:t>
      </w:r>
    </w:p>
    <w:p w:rsidR="00AA2496" w:rsidRPr="00A3455B" w:rsidRDefault="00AA2496" w:rsidP="00A3455B">
      <w:pPr>
        <w:spacing w:line="276" w:lineRule="auto"/>
        <w:jc w:val="both"/>
      </w:pPr>
    </w:p>
    <w:p w:rsidR="00AA2496" w:rsidRPr="00A3455B" w:rsidRDefault="00AA2496" w:rsidP="00A3455B">
      <w:pPr>
        <w:spacing w:after="0" w:line="276" w:lineRule="auto"/>
        <w:rPr>
          <w:rFonts w:ascii="Arial" w:eastAsia="Times New Roman" w:hAnsi="Arial" w:cs="Arial"/>
          <w:lang w:eastAsia="ru-RU"/>
        </w:rPr>
      </w:pPr>
      <w:r w:rsidRPr="00A3455B">
        <w:rPr>
          <w:rFonts w:ascii="Arial" w:eastAsia="Times New Roman" w:hAnsi="Arial" w:cs="Arial"/>
          <w:i/>
          <w:iCs/>
          <w:lang w:eastAsia="ru-RU"/>
        </w:rPr>
        <w:t xml:space="preserve">Пресс-служба Управления </w:t>
      </w:r>
      <w:proofErr w:type="spellStart"/>
      <w:r w:rsidRPr="00A3455B">
        <w:rPr>
          <w:rFonts w:ascii="Arial" w:eastAsia="Times New Roman" w:hAnsi="Arial" w:cs="Arial"/>
          <w:i/>
          <w:iCs/>
          <w:lang w:eastAsia="ru-RU"/>
        </w:rPr>
        <w:t>Росреестра</w:t>
      </w:r>
      <w:proofErr w:type="spellEnd"/>
      <w:r w:rsidRPr="00A3455B">
        <w:rPr>
          <w:rFonts w:ascii="Arial" w:eastAsia="Times New Roman" w:hAnsi="Arial" w:cs="Arial"/>
          <w:i/>
          <w:iCs/>
          <w:lang w:eastAsia="ru-RU"/>
        </w:rPr>
        <w:t xml:space="preserve"> по Иркутской области</w:t>
      </w:r>
    </w:p>
    <w:p w:rsidR="00636595" w:rsidRPr="004D7DC8" w:rsidRDefault="00636595" w:rsidP="004D7DC8">
      <w:pPr>
        <w:pStyle w:val="20"/>
        <w:shd w:val="clear" w:color="auto" w:fill="auto"/>
        <w:tabs>
          <w:tab w:val="left" w:pos="709"/>
        </w:tabs>
        <w:spacing w:after="0" w:line="276" w:lineRule="auto"/>
        <w:jc w:val="both"/>
        <w:rPr>
          <w:rFonts w:ascii="Arial" w:hAnsi="Arial" w:cs="Arial"/>
          <w:i/>
          <w:color w:val="000000" w:themeColor="text1"/>
          <w:shd w:val="clear" w:color="auto" w:fill="FFFFFF"/>
        </w:rPr>
      </w:pPr>
    </w:p>
    <w:sectPr w:rsidR="00636595" w:rsidRPr="004D7DC8" w:rsidSect="004D7DC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87D"/>
    <w:rsid w:val="000005D8"/>
    <w:rsid w:val="000A1916"/>
    <w:rsid w:val="00196E51"/>
    <w:rsid w:val="00205982"/>
    <w:rsid w:val="00224427"/>
    <w:rsid w:val="003A7A91"/>
    <w:rsid w:val="003C1E2C"/>
    <w:rsid w:val="0041005B"/>
    <w:rsid w:val="00442168"/>
    <w:rsid w:val="004500BD"/>
    <w:rsid w:val="00462114"/>
    <w:rsid w:val="004D4C8A"/>
    <w:rsid w:val="004D7DC8"/>
    <w:rsid w:val="00535CDD"/>
    <w:rsid w:val="00570F73"/>
    <w:rsid w:val="005A14B5"/>
    <w:rsid w:val="00636595"/>
    <w:rsid w:val="006644B9"/>
    <w:rsid w:val="0067568C"/>
    <w:rsid w:val="00744DA6"/>
    <w:rsid w:val="009A07FB"/>
    <w:rsid w:val="009F290C"/>
    <w:rsid w:val="00A12DDD"/>
    <w:rsid w:val="00A24A14"/>
    <w:rsid w:val="00A3455B"/>
    <w:rsid w:val="00A74E8F"/>
    <w:rsid w:val="00AA2496"/>
    <w:rsid w:val="00B060C4"/>
    <w:rsid w:val="00B15F83"/>
    <w:rsid w:val="00B554C9"/>
    <w:rsid w:val="00CB224F"/>
    <w:rsid w:val="00E95F99"/>
    <w:rsid w:val="00EF387D"/>
    <w:rsid w:val="00EF40C6"/>
    <w:rsid w:val="00F1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1B0E9"/>
  <w15:chartTrackingRefBased/>
  <w15:docId w15:val="{B1292A48-9A4C-47DD-98A4-9D505C02B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1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5F8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35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5CDD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rsid w:val="004500BD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500BD"/>
    <w:pPr>
      <w:widowControl w:val="0"/>
      <w:shd w:val="clear" w:color="auto" w:fill="FFFFFF"/>
      <w:spacing w:after="300" w:line="250" w:lineRule="exact"/>
    </w:pPr>
    <w:rPr>
      <w:rFonts w:ascii="Times New Roman" w:hAnsi="Times New Roman" w:cs="Times New Roman"/>
    </w:rPr>
  </w:style>
  <w:style w:type="table" w:styleId="a7">
    <w:name w:val="Table Grid"/>
    <w:basedOn w:val="a1"/>
    <w:uiPriority w:val="39"/>
    <w:rsid w:val="004D7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/>
  <dc:description/>
  <cp:lastModifiedBy>Гоманенко Галина Васильевна</cp:lastModifiedBy>
  <cp:revision>10</cp:revision>
  <cp:lastPrinted>2024-04-22T02:52:00Z</cp:lastPrinted>
  <dcterms:created xsi:type="dcterms:W3CDTF">2024-03-28T07:11:00Z</dcterms:created>
  <dcterms:modified xsi:type="dcterms:W3CDTF">2024-04-24T00:31:00Z</dcterms:modified>
</cp:coreProperties>
</file>