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03600" w:rsidRPr="00707B36" w:rsidRDefault="00A03600" w:rsidP="00A03600">
      <w:pPr>
        <w:keepNext/>
        <w:jc w:val="center"/>
        <w:outlineLvl w:val="3"/>
        <w:rPr>
          <w:b/>
          <w:bCs/>
          <w:sz w:val="28"/>
          <w:szCs w:val="20"/>
        </w:rPr>
      </w:pPr>
      <w:r w:rsidRPr="00707B36">
        <w:rPr>
          <w:b/>
          <w:bCs/>
          <w:noProof/>
          <w:sz w:val="28"/>
          <w:szCs w:val="28"/>
        </w:rPr>
        <w:t>РОССИЙСКАЯ ФЕДЕРАЦИЯ</w:t>
      </w:r>
    </w:p>
    <w:p w:rsidR="00A03600" w:rsidRPr="00707B36" w:rsidRDefault="00A03600" w:rsidP="00A03600">
      <w:pPr>
        <w:jc w:val="center"/>
        <w:rPr>
          <w:b/>
          <w:sz w:val="26"/>
          <w:szCs w:val="26"/>
          <w:lang w:eastAsia="en-US" w:bidi="en-US"/>
        </w:rPr>
      </w:pPr>
      <w:r w:rsidRPr="00707B36">
        <w:rPr>
          <w:b/>
          <w:sz w:val="26"/>
          <w:szCs w:val="26"/>
          <w:lang w:eastAsia="en-US" w:bidi="en-US"/>
        </w:rPr>
        <w:t>ИРКУТСКАЯ ОБЛАСТЬ</w:t>
      </w:r>
    </w:p>
    <w:p w:rsidR="00A03600" w:rsidRPr="00707B36" w:rsidRDefault="00A03600" w:rsidP="00A03600">
      <w:pPr>
        <w:jc w:val="center"/>
        <w:rPr>
          <w:b/>
          <w:sz w:val="26"/>
          <w:szCs w:val="26"/>
          <w:lang w:eastAsia="en-US" w:bidi="en-US"/>
        </w:rPr>
      </w:pPr>
      <w:r w:rsidRPr="00707B36">
        <w:rPr>
          <w:b/>
          <w:sz w:val="26"/>
          <w:szCs w:val="26"/>
          <w:lang w:eastAsia="en-US" w:bidi="en-US"/>
        </w:rPr>
        <w:t>УСТЬ-КУТСКИЙ МУНИЦИПАЛЬНЫЙ РАЙОН</w:t>
      </w:r>
    </w:p>
    <w:p w:rsidR="00A03600" w:rsidRPr="00707B36" w:rsidRDefault="00A03600" w:rsidP="00A03600">
      <w:pPr>
        <w:jc w:val="center"/>
        <w:rPr>
          <w:b/>
          <w:sz w:val="26"/>
          <w:szCs w:val="26"/>
          <w:lang w:eastAsia="en-US" w:bidi="en-US"/>
        </w:rPr>
      </w:pPr>
      <w:r w:rsidRPr="00707B36">
        <w:rPr>
          <w:b/>
          <w:sz w:val="26"/>
          <w:szCs w:val="26"/>
          <w:lang w:eastAsia="en-US" w:bidi="en-US"/>
        </w:rPr>
        <w:t>АДМИНИСТРАЦИЯ</w:t>
      </w:r>
    </w:p>
    <w:p w:rsidR="00A03600" w:rsidRPr="00707B36" w:rsidRDefault="00A03600" w:rsidP="00A03600">
      <w:pPr>
        <w:jc w:val="center"/>
        <w:rPr>
          <w:b/>
          <w:sz w:val="26"/>
          <w:szCs w:val="26"/>
          <w:lang w:eastAsia="en-US" w:bidi="en-US"/>
        </w:rPr>
      </w:pPr>
      <w:r w:rsidRPr="00707B36">
        <w:rPr>
          <w:b/>
          <w:sz w:val="26"/>
          <w:szCs w:val="26"/>
          <w:lang w:eastAsia="en-US" w:bidi="en-US"/>
        </w:rPr>
        <w:t>ПОДЫМАХИНСКОГО МУНИЦИПАЛЬНОГО ОБРАЗОВАНИЯ</w:t>
      </w:r>
    </w:p>
    <w:p w:rsidR="00A03600" w:rsidRPr="00423403" w:rsidRDefault="00A03600" w:rsidP="00A03600">
      <w:pPr>
        <w:jc w:val="center"/>
        <w:rPr>
          <w:b/>
          <w:sz w:val="26"/>
          <w:szCs w:val="26"/>
          <w:lang w:eastAsia="en-US" w:bidi="en-US"/>
        </w:rPr>
      </w:pPr>
      <w:r w:rsidRPr="00707B36">
        <w:rPr>
          <w:b/>
          <w:sz w:val="26"/>
          <w:szCs w:val="26"/>
          <w:lang w:eastAsia="en-US" w:bidi="en-US"/>
        </w:rPr>
        <w:t>(СЕЛЬСКОЕ ПОСЕЛЕНИЕ)</w:t>
      </w:r>
      <w:r w:rsidRPr="00707B36">
        <w:rPr>
          <w:rFonts w:ascii="Calibri" w:hAnsi="Calibri"/>
          <w:b/>
          <w:sz w:val="26"/>
          <w:szCs w:val="26"/>
          <w:lang w:eastAsia="en-US" w:bidi="en-US"/>
        </w:rPr>
        <w:t xml:space="preserve">   </w:t>
      </w:r>
    </w:p>
    <w:p w:rsidR="00A03600" w:rsidRPr="00707B36" w:rsidRDefault="00A03600" w:rsidP="00A03600">
      <w:pPr>
        <w:jc w:val="center"/>
        <w:rPr>
          <w:rFonts w:ascii="Calibri" w:hAnsi="Calibri"/>
          <w:b/>
          <w:sz w:val="26"/>
          <w:szCs w:val="26"/>
          <w:lang w:eastAsia="en-US" w:bidi="en-US"/>
        </w:rPr>
      </w:pPr>
    </w:p>
    <w:p w:rsidR="00A03600" w:rsidRPr="00707B36" w:rsidRDefault="00A03600" w:rsidP="00A03600">
      <w:pPr>
        <w:jc w:val="center"/>
        <w:rPr>
          <w:b/>
          <w:sz w:val="28"/>
          <w:szCs w:val="28"/>
          <w:lang w:eastAsia="en-US" w:bidi="en-US"/>
        </w:rPr>
      </w:pPr>
      <w:r w:rsidRPr="00707B36">
        <w:rPr>
          <w:b/>
          <w:sz w:val="28"/>
          <w:szCs w:val="28"/>
          <w:lang w:eastAsia="en-US" w:bidi="en-US"/>
        </w:rPr>
        <w:t xml:space="preserve">РАСПОРЯЖЕНИЕ        </w:t>
      </w:r>
    </w:p>
    <w:p w:rsidR="00A03600" w:rsidRPr="00707B36" w:rsidRDefault="00A03600" w:rsidP="00A03600">
      <w:pPr>
        <w:jc w:val="center"/>
        <w:rPr>
          <w:rFonts w:ascii="Calibri" w:hAnsi="Calibri"/>
          <w:sz w:val="26"/>
          <w:szCs w:val="26"/>
          <w:lang w:eastAsia="en-US" w:bidi="en-US"/>
        </w:rPr>
      </w:pPr>
    </w:p>
    <w:p w:rsidR="00A03600" w:rsidRPr="00707B36" w:rsidRDefault="00A03600" w:rsidP="00A03600">
      <w:pPr>
        <w:tabs>
          <w:tab w:val="left" w:pos="360"/>
          <w:tab w:val="left" w:pos="708"/>
          <w:tab w:val="left" w:pos="1416"/>
          <w:tab w:val="left" w:pos="6980"/>
        </w:tabs>
        <w:rPr>
          <w:rFonts w:ascii="Calibri" w:hAnsi="Calibri"/>
          <w:sz w:val="28"/>
          <w:szCs w:val="28"/>
          <w:lang w:eastAsia="en-US" w:bidi="en-US"/>
        </w:rPr>
      </w:pPr>
      <w:r w:rsidRPr="00707B36">
        <w:rPr>
          <w:rFonts w:ascii="Calibri" w:hAnsi="Calibri"/>
          <w:sz w:val="26"/>
          <w:szCs w:val="26"/>
          <w:lang w:eastAsia="en-US" w:bidi="en-US"/>
        </w:rPr>
        <w:t xml:space="preserve">   </w:t>
      </w:r>
      <w:r w:rsidRPr="00707B36">
        <w:rPr>
          <w:rFonts w:ascii="Calibri" w:hAnsi="Calibri"/>
          <w:sz w:val="26"/>
          <w:szCs w:val="26"/>
          <w:lang w:eastAsia="en-US" w:bidi="en-US"/>
        </w:rPr>
        <w:tab/>
      </w:r>
      <w:r w:rsidRPr="00707B36">
        <w:rPr>
          <w:rFonts w:ascii="Calibri" w:hAnsi="Calibri"/>
          <w:sz w:val="26"/>
          <w:szCs w:val="26"/>
          <w:lang w:eastAsia="en-US" w:bidi="en-US"/>
        </w:rPr>
        <w:tab/>
        <w:t xml:space="preserve">  </w:t>
      </w:r>
      <w:r w:rsidRPr="00707B36">
        <w:rPr>
          <w:rFonts w:ascii="Calibri" w:hAnsi="Calibri"/>
          <w:sz w:val="28"/>
          <w:szCs w:val="28"/>
          <w:lang w:eastAsia="en-US" w:bidi="en-US"/>
        </w:rPr>
        <w:tab/>
      </w:r>
    </w:p>
    <w:p w:rsidR="00A03600" w:rsidRDefault="00A03600" w:rsidP="00A03600">
      <w:pPr>
        <w:rPr>
          <w:sz w:val="28"/>
          <w:szCs w:val="28"/>
          <w:lang w:eastAsia="en-US" w:bidi="en-US"/>
        </w:rPr>
      </w:pPr>
      <w:r>
        <w:rPr>
          <w:sz w:val="28"/>
          <w:szCs w:val="28"/>
          <w:lang w:eastAsia="en-US" w:bidi="en-US"/>
        </w:rPr>
        <w:t xml:space="preserve"> от  13.01.  2022  г.</w:t>
      </w:r>
      <w:r w:rsidRPr="00707B36">
        <w:rPr>
          <w:sz w:val="28"/>
          <w:szCs w:val="28"/>
          <w:lang w:eastAsia="en-US" w:bidi="en-US"/>
        </w:rPr>
        <w:t xml:space="preserve">                                                 </w:t>
      </w:r>
      <w:r>
        <w:rPr>
          <w:sz w:val="28"/>
          <w:szCs w:val="28"/>
          <w:lang w:eastAsia="en-US" w:bidi="en-US"/>
        </w:rPr>
        <w:t xml:space="preserve">                       </w:t>
      </w:r>
      <w:bookmarkStart w:id="0" w:name="_GoBack"/>
      <w:bookmarkEnd w:id="0"/>
      <w:r>
        <w:rPr>
          <w:sz w:val="28"/>
          <w:szCs w:val="28"/>
          <w:lang w:eastAsia="en-US" w:bidi="en-US"/>
        </w:rPr>
        <w:t xml:space="preserve">            № 04</w:t>
      </w:r>
      <w:r w:rsidRPr="00707B36">
        <w:rPr>
          <w:sz w:val="28"/>
          <w:szCs w:val="28"/>
          <w:lang w:eastAsia="en-US" w:bidi="en-US"/>
        </w:rPr>
        <w:t>-р</w:t>
      </w:r>
    </w:p>
    <w:p w:rsidR="00A03600" w:rsidRDefault="00A03600" w:rsidP="00A03600">
      <w:pPr>
        <w:rPr>
          <w:sz w:val="28"/>
          <w:szCs w:val="28"/>
          <w:lang w:eastAsia="en-US" w:bidi="en-US"/>
        </w:rPr>
      </w:pPr>
    </w:p>
    <w:p w:rsidR="00A03600" w:rsidRDefault="00A03600" w:rsidP="00A03600">
      <w:pPr>
        <w:rPr>
          <w:sz w:val="28"/>
          <w:szCs w:val="28"/>
          <w:lang w:eastAsia="en-US" w:bidi="en-US"/>
        </w:rPr>
      </w:pPr>
      <w:r>
        <w:rPr>
          <w:sz w:val="28"/>
          <w:szCs w:val="28"/>
          <w:lang w:eastAsia="en-US" w:bidi="en-US"/>
        </w:rPr>
        <w:t>Об   утверждении   нормативов   запасов</w:t>
      </w:r>
    </w:p>
    <w:p w:rsidR="00A03600" w:rsidRDefault="00A03600" w:rsidP="00A03600">
      <w:pPr>
        <w:rPr>
          <w:sz w:val="28"/>
          <w:szCs w:val="28"/>
          <w:lang w:eastAsia="en-US" w:bidi="en-US"/>
        </w:rPr>
      </w:pPr>
      <w:r>
        <w:rPr>
          <w:sz w:val="28"/>
          <w:szCs w:val="28"/>
          <w:lang w:eastAsia="en-US" w:bidi="en-US"/>
        </w:rPr>
        <w:t xml:space="preserve">топлива    на      источниках      </w:t>
      </w:r>
      <w:proofErr w:type="gramStart"/>
      <w:r>
        <w:rPr>
          <w:sz w:val="28"/>
          <w:szCs w:val="28"/>
          <w:lang w:eastAsia="en-US" w:bidi="en-US"/>
        </w:rPr>
        <w:t>тепловой</w:t>
      </w:r>
      <w:proofErr w:type="gramEnd"/>
    </w:p>
    <w:p w:rsidR="00A03600" w:rsidRDefault="00A03600" w:rsidP="00A03600">
      <w:pPr>
        <w:rPr>
          <w:sz w:val="28"/>
          <w:szCs w:val="28"/>
          <w:lang w:eastAsia="en-US" w:bidi="en-US"/>
        </w:rPr>
      </w:pPr>
      <w:r>
        <w:rPr>
          <w:sz w:val="28"/>
          <w:szCs w:val="28"/>
          <w:lang w:eastAsia="en-US" w:bidi="en-US"/>
        </w:rPr>
        <w:t>энерг</w:t>
      </w:r>
      <w:proofErr w:type="gramStart"/>
      <w:r>
        <w:rPr>
          <w:sz w:val="28"/>
          <w:szCs w:val="28"/>
          <w:lang w:eastAsia="en-US" w:bidi="en-US"/>
        </w:rPr>
        <w:t>ии ООО</w:t>
      </w:r>
      <w:proofErr w:type="gramEnd"/>
      <w:r>
        <w:rPr>
          <w:sz w:val="28"/>
          <w:szCs w:val="28"/>
          <w:lang w:eastAsia="en-US" w:bidi="en-US"/>
        </w:rPr>
        <w:t xml:space="preserve"> « </w:t>
      </w:r>
      <w:proofErr w:type="spellStart"/>
      <w:r>
        <w:rPr>
          <w:sz w:val="28"/>
          <w:szCs w:val="28"/>
          <w:lang w:eastAsia="en-US" w:bidi="en-US"/>
        </w:rPr>
        <w:t>Теплосервис</w:t>
      </w:r>
      <w:proofErr w:type="spellEnd"/>
      <w:r>
        <w:rPr>
          <w:sz w:val="28"/>
          <w:szCs w:val="28"/>
          <w:lang w:eastAsia="en-US" w:bidi="en-US"/>
        </w:rPr>
        <w:t>» на 2022 год</w:t>
      </w:r>
    </w:p>
    <w:p w:rsidR="00A03600" w:rsidRDefault="00A03600" w:rsidP="00A03600">
      <w:pPr>
        <w:rPr>
          <w:sz w:val="28"/>
          <w:szCs w:val="28"/>
          <w:lang w:eastAsia="en-US" w:bidi="en-US"/>
        </w:rPr>
      </w:pPr>
    </w:p>
    <w:p w:rsidR="00A03600" w:rsidRDefault="00A03600" w:rsidP="00A03600">
      <w:pPr>
        <w:jc w:val="both"/>
        <w:rPr>
          <w:sz w:val="28"/>
          <w:szCs w:val="28"/>
          <w:lang w:eastAsia="en-US" w:bidi="en-US"/>
        </w:rPr>
      </w:pPr>
      <w:r>
        <w:rPr>
          <w:sz w:val="28"/>
          <w:szCs w:val="28"/>
          <w:lang w:eastAsia="en-US" w:bidi="en-US"/>
        </w:rPr>
        <w:t xml:space="preserve">   В соответствии со статьёй 5 Федерального закона от 27 июля 2010 года № 190-ФЗ « О теплоснабжении», приказом  Министерства энергетики Российской Федерации от 10 августа 2012 года № 377 « О порядке  определения нормативов технологических потерь при передаче тепловой энергии, теплоносителя, нормативов удельного расхода топлива при  производстве тепловой энергии,  нормативов запасов топлива на источниках тепловой энергии </w:t>
      </w:r>
      <w:proofErr w:type="gramStart"/>
      <w:r>
        <w:rPr>
          <w:sz w:val="28"/>
          <w:szCs w:val="28"/>
          <w:lang w:eastAsia="en-US" w:bidi="en-US"/>
        </w:rPr>
        <w:t xml:space="preserve">( </w:t>
      </w:r>
      <w:proofErr w:type="gramEnd"/>
      <w:r>
        <w:rPr>
          <w:sz w:val="28"/>
          <w:szCs w:val="28"/>
          <w:lang w:eastAsia="en-US" w:bidi="en-US"/>
        </w:rPr>
        <w:t xml:space="preserve">за исключением источников тепловой энергии, функционирующих  в режиме комбинированной  выработки электрической и тепловой энергии), в том числе в целях  государственного регулирования цен </w:t>
      </w:r>
      <w:proofErr w:type="gramStart"/>
      <w:r>
        <w:rPr>
          <w:sz w:val="28"/>
          <w:szCs w:val="28"/>
          <w:lang w:eastAsia="en-US" w:bidi="en-US"/>
        </w:rPr>
        <w:t xml:space="preserve">( </w:t>
      </w:r>
      <w:proofErr w:type="gramEnd"/>
      <w:r>
        <w:rPr>
          <w:sz w:val="28"/>
          <w:szCs w:val="28"/>
          <w:lang w:eastAsia="en-US" w:bidi="en-US"/>
        </w:rPr>
        <w:t>тарифов) в сфере теплоснабжения», руководствуясь Уставом Подымахинского муниципального образования:</w:t>
      </w:r>
    </w:p>
    <w:p w:rsidR="00A03600" w:rsidRDefault="00A03600" w:rsidP="00A03600">
      <w:pPr>
        <w:rPr>
          <w:sz w:val="28"/>
          <w:szCs w:val="28"/>
          <w:lang w:eastAsia="en-US" w:bidi="en-US"/>
        </w:rPr>
      </w:pPr>
    </w:p>
    <w:p w:rsidR="00A03600" w:rsidRDefault="00A03600" w:rsidP="00A03600">
      <w:pPr>
        <w:rPr>
          <w:sz w:val="28"/>
          <w:szCs w:val="28"/>
          <w:lang w:eastAsia="en-US" w:bidi="en-US"/>
        </w:rPr>
      </w:pPr>
      <w:r>
        <w:rPr>
          <w:sz w:val="28"/>
          <w:szCs w:val="28"/>
          <w:lang w:eastAsia="en-US" w:bidi="en-US"/>
        </w:rPr>
        <w:t xml:space="preserve">1.Утвердить  нормативы запасов топлива на источниках тепловой энергии ООО « </w:t>
      </w:r>
      <w:proofErr w:type="spellStart"/>
      <w:r>
        <w:rPr>
          <w:sz w:val="28"/>
          <w:szCs w:val="28"/>
          <w:lang w:eastAsia="en-US" w:bidi="en-US"/>
        </w:rPr>
        <w:t>Теплосервис</w:t>
      </w:r>
      <w:proofErr w:type="spellEnd"/>
      <w:r>
        <w:rPr>
          <w:sz w:val="28"/>
          <w:szCs w:val="28"/>
          <w:lang w:eastAsia="en-US" w:bidi="en-US"/>
        </w:rPr>
        <w:t xml:space="preserve">» </w:t>
      </w:r>
      <w:proofErr w:type="gramStart"/>
      <w:r>
        <w:rPr>
          <w:sz w:val="28"/>
          <w:szCs w:val="28"/>
          <w:lang w:eastAsia="en-US" w:bidi="en-US"/>
        </w:rPr>
        <w:t xml:space="preserve">( </w:t>
      </w:r>
      <w:proofErr w:type="gramEnd"/>
      <w:r>
        <w:rPr>
          <w:sz w:val="28"/>
          <w:szCs w:val="28"/>
          <w:lang w:eastAsia="en-US" w:bidi="en-US"/>
        </w:rPr>
        <w:t>ОГРН 1143805001306, ИНН 3834016606), расположенных на территории Подымахинского муниципального образования, на 2022 год, согласно приложению к настоящему распоряжению.</w:t>
      </w:r>
    </w:p>
    <w:p w:rsidR="00A03600" w:rsidRDefault="00A03600" w:rsidP="00A03600">
      <w:pPr>
        <w:rPr>
          <w:sz w:val="28"/>
          <w:szCs w:val="28"/>
          <w:lang w:eastAsia="en-US" w:bidi="en-US"/>
        </w:rPr>
      </w:pPr>
      <w:r>
        <w:rPr>
          <w:sz w:val="28"/>
          <w:szCs w:val="28"/>
          <w:lang w:eastAsia="en-US" w:bidi="en-US"/>
        </w:rPr>
        <w:t>2.Настоящее распоряжение разместить на официальном сайте администрации Подымахинского муниципального образования.</w:t>
      </w:r>
    </w:p>
    <w:p w:rsidR="00A03600" w:rsidRDefault="00A03600" w:rsidP="00A03600">
      <w:pPr>
        <w:rPr>
          <w:sz w:val="28"/>
          <w:szCs w:val="28"/>
          <w:lang w:eastAsia="en-US" w:bidi="en-US"/>
        </w:rPr>
      </w:pPr>
    </w:p>
    <w:p w:rsidR="00A03600" w:rsidRDefault="00A03600" w:rsidP="00A03600">
      <w:pPr>
        <w:rPr>
          <w:sz w:val="28"/>
          <w:szCs w:val="28"/>
          <w:lang w:eastAsia="en-US" w:bidi="en-US"/>
        </w:rPr>
      </w:pPr>
    </w:p>
    <w:p w:rsidR="00A03600" w:rsidRDefault="00A03600" w:rsidP="00A03600">
      <w:pPr>
        <w:rPr>
          <w:sz w:val="28"/>
          <w:szCs w:val="28"/>
          <w:lang w:eastAsia="en-US" w:bidi="en-US"/>
        </w:rPr>
      </w:pPr>
      <w:r>
        <w:rPr>
          <w:sz w:val="28"/>
          <w:szCs w:val="28"/>
          <w:lang w:eastAsia="en-US" w:bidi="en-US"/>
        </w:rPr>
        <w:t>Глава администрации</w:t>
      </w:r>
    </w:p>
    <w:p w:rsidR="00A03600" w:rsidRPr="00707B36" w:rsidRDefault="00A03600" w:rsidP="00A03600">
      <w:pPr>
        <w:rPr>
          <w:sz w:val="28"/>
          <w:szCs w:val="28"/>
          <w:lang w:eastAsia="en-US" w:bidi="en-US"/>
        </w:rPr>
      </w:pPr>
      <w:r>
        <w:rPr>
          <w:sz w:val="28"/>
          <w:szCs w:val="28"/>
          <w:lang w:eastAsia="en-US" w:bidi="en-US"/>
        </w:rPr>
        <w:t>Подымахинского сельского поселения                                     Т.В. Пахомова</w:t>
      </w:r>
    </w:p>
    <w:p w:rsidR="00A03600" w:rsidRDefault="00A03600" w:rsidP="00A03600">
      <w:pPr>
        <w:keepNext/>
        <w:jc w:val="center"/>
        <w:outlineLvl w:val="3"/>
        <w:rPr>
          <w:b/>
          <w:bCs/>
          <w:noProof/>
          <w:sz w:val="28"/>
          <w:szCs w:val="28"/>
        </w:rPr>
      </w:pPr>
    </w:p>
    <w:p w:rsidR="00A03600" w:rsidRPr="00215C2B" w:rsidRDefault="00A03600" w:rsidP="00A03600">
      <w:pPr>
        <w:keepNext/>
        <w:jc w:val="center"/>
        <w:outlineLvl w:val="3"/>
        <w:rPr>
          <w:bCs/>
          <w:noProof/>
          <w:sz w:val="28"/>
          <w:szCs w:val="28"/>
        </w:rPr>
      </w:pPr>
      <w:r>
        <w:rPr>
          <w:bCs/>
          <w:noProof/>
          <w:sz w:val="28"/>
          <w:szCs w:val="28"/>
        </w:rPr>
        <w:t xml:space="preserve">                                                                      </w:t>
      </w:r>
      <w:r w:rsidRPr="00215C2B">
        <w:rPr>
          <w:bCs/>
          <w:noProof/>
          <w:sz w:val="28"/>
          <w:szCs w:val="28"/>
        </w:rPr>
        <w:t xml:space="preserve">  Приложение к распоряжению</w:t>
      </w:r>
    </w:p>
    <w:p w:rsidR="00A03600" w:rsidRPr="00215C2B" w:rsidRDefault="00A03600" w:rsidP="00A03600">
      <w:pPr>
        <w:keepNext/>
        <w:jc w:val="center"/>
        <w:outlineLvl w:val="3"/>
        <w:rPr>
          <w:bCs/>
          <w:noProof/>
          <w:sz w:val="28"/>
          <w:szCs w:val="28"/>
        </w:rPr>
      </w:pPr>
      <w:r>
        <w:rPr>
          <w:b/>
          <w:bCs/>
          <w:noProof/>
          <w:sz w:val="28"/>
          <w:szCs w:val="28"/>
        </w:rPr>
        <w:t xml:space="preserve">                               </w:t>
      </w:r>
      <w:r>
        <w:rPr>
          <w:b/>
          <w:bCs/>
          <w:noProof/>
          <w:sz w:val="28"/>
          <w:szCs w:val="28"/>
        </w:rPr>
        <w:t xml:space="preserve">                              </w:t>
      </w:r>
      <w:r>
        <w:rPr>
          <w:b/>
          <w:bCs/>
          <w:noProof/>
          <w:sz w:val="28"/>
          <w:szCs w:val="28"/>
        </w:rPr>
        <w:t xml:space="preserve">   </w:t>
      </w:r>
      <w:r w:rsidRPr="00215C2B">
        <w:rPr>
          <w:bCs/>
          <w:noProof/>
          <w:sz w:val="28"/>
          <w:szCs w:val="28"/>
        </w:rPr>
        <w:t>Администрации от 13.01.2022 г. № 04-р</w:t>
      </w:r>
    </w:p>
    <w:p w:rsidR="00A03600" w:rsidRPr="00215C2B" w:rsidRDefault="00A03600" w:rsidP="00A03600">
      <w:pPr>
        <w:keepNext/>
        <w:jc w:val="center"/>
        <w:outlineLvl w:val="3"/>
        <w:rPr>
          <w:bCs/>
          <w:noProof/>
          <w:sz w:val="28"/>
          <w:szCs w:val="28"/>
        </w:rPr>
      </w:pPr>
    </w:p>
    <w:p w:rsidR="00A03600" w:rsidRPr="00215C2B" w:rsidRDefault="00A03600" w:rsidP="00A03600">
      <w:pPr>
        <w:keepNext/>
        <w:jc w:val="center"/>
        <w:outlineLvl w:val="3"/>
        <w:rPr>
          <w:bCs/>
          <w:noProof/>
          <w:sz w:val="28"/>
          <w:szCs w:val="28"/>
        </w:rPr>
      </w:pPr>
      <w:r>
        <w:rPr>
          <w:b/>
          <w:bCs/>
          <w:noProof/>
          <w:sz w:val="28"/>
          <w:szCs w:val="28"/>
        </w:rPr>
        <w:t xml:space="preserve">                          </w:t>
      </w:r>
      <w:r>
        <w:rPr>
          <w:b/>
          <w:bCs/>
          <w:noProof/>
          <w:sz w:val="28"/>
          <w:szCs w:val="28"/>
        </w:rPr>
        <w:t xml:space="preserve">                               </w:t>
      </w:r>
      <w:r>
        <w:rPr>
          <w:b/>
          <w:bCs/>
          <w:noProof/>
          <w:sz w:val="28"/>
          <w:szCs w:val="28"/>
        </w:rPr>
        <w:t xml:space="preserve">                </w:t>
      </w:r>
      <w:r w:rsidRPr="00215C2B">
        <w:rPr>
          <w:bCs/>
          <w:noProof/>
          <w:sz w:val="28"/>
          <w:szCs w:val="28"/>
        </w:rPr>
        <w:t xml:space="preserve">Утверждены  распоряжением </w:t>
      </w:r>
    </w:p>
    <w:p w:rsidR="00A03600" w:rsidRDefault="00A03600" w:rsidP="00A03600">
      <w:pPr>
        <w:keepNext/>
        <w:jc w:val="center"/>
        <w:outlineLvl w:val="3"/>
        <w:rPr>
          <w:b/>
          <w:bCs/>
          <w:noProof/>
          <w:sz w:val="28"/>
          <w:szCs w:val="28"/>
        </w:rPr>
      </w:pPr>
      <w:r>
        <w:rPr>
          <w:bCs/>
          <w:noProof/>
          <w:sz w:val="28"/>
          <w:szCs w:val="28"/>
        </w:rPr>
        <w:t xml:space="preserve">                                 </w:t>
      </w:r>
      <w:r>
        <w:rPr>
          <w:bCs/>
          <w:noProof/>
          <w:sz w:val="28"/>
          <w:szCs w:val="28"/>
        </w:rPr>
        <w:t xml:space="preserve">                             </w:t>
      </w:r>
      <w:r>
        <w:rPr>
          <w:bCs/>
          <w:noProof/>
          <w:sz w:val="28"/>
          <w:szCs w:val="28"/>
        </w:rPr>
        <w:t xml:space="preserve">  </w:t>
      </w:r>
      <w:r w:rsidRPr="00215C2B">
        <w:rPr>
          <w:bCs/>
          <w:noProof/>
          <w:sz w:val="28"/>
          <w:szCs w:val="28"/>
        </w:rPr>
        <w:t>Администрации от 13.01.2022 г. № 04-р</w:t>
      </w:r>
      <w:r>
        <w:rPr>
          <w:bCs/>
          <w:noProof/>
          <w:sz w:val="28"/>
          <w:szCs w:val="28"/>
        </w:rPr>
        <w:t xml:space="preserve"> </w:t>
      </w:r>
    </w:p>
    <w:p w:rsidR="00A03600" w:rsidRDefault="00A03600" w:rsidP="00A03600">
      <w:pPr>
        <w:keepNext/>
        <w:jc w:val="center"/>
        <w:outlineLvl w:val="3"/>
        <w:rPr>
          <w:b/>
          <w:bCs/>
          <w:noProof/>
          <w:sz w:val="28"/>
          <w:szCs w:val="28"/>
        </w:rPr>
      </w:pPr>
    </w:p>
    <w:p w:rsidR="00A03600" w:rsidRDefault="00A03600" w:rsidP="00A03600">
      <w:pPr>
        <w:keepNext/>
        <w:jc w:val="center"/>
        <w:outlineLvl w:val="3"/>
        <w:rPr>
          <w:b/>
          <w:bCs/>
          <w:noProof/>
          <w:sz w:val="28"/>
          <w:szCs w:val="28"/>
        </w:rPr>
      </w:pPr>
    </w:p>
    <w:p w:rsidR="00A03600" w:rsidRDefault="00A03600" w:rsidP="00A03600">
      <w:pPr>
        <w:keepNext/>
        <w:jc w:val="center"/>
        <w:outlineLvl w:val="3"/>
        <w:rPr>
          <w:b/>
          <w:bCs/>
          <w:noProof/>
          <w:sz w:val="28"/>
          <w:szCs w:val="28"/>
        </w:rPr>
      </w:pPr>
    </w:p>
    <w:p w:rsidR="00A03600" w:rsidRDefault="00A03600" w:rsidP="00A03600">
      <w:pPr>
        <w:keepNext/>
        <w:jc w:val="center"/>
        <w:outlineLvl w:val="3"/>
        <w:rPr>
          <w:b/>
          <w:bCs/>
          <w:noProof/>
          <w:sz w:val="28"/>
          <w:szCs w:val="28"/>
        </w:rPr>
      </w:pPr>
    </w:p>
    <w:p w:rsidR="00A03600" w:rsidRDefault="00A03600" w:rsidP="00A03600">
      <w:pPr>
        <w:keepNext/>
        <w:jc w:val="center"/>
        <w:outlineLvl w:val="3"/>
        <w:rPr>
          <w:b/>
          <w:bCs/>
          <w:noProof/>
          <w:sz w:val="28"/>
          <w:szCs w:val="28"/>
        </w:rPr>
      </w:pPr>
      <w:r>
        <w:rPr>
          <w:b/>
          <w:bCs/>
          <w:noProof/>
          <w:sz w:val="28"/>
          <w:szCs w:val="28"/>
        </w:rPr>
        <w:t xml:space="preserve">Нормативы </w:t>
      </w:r>
    </w:p>
    <w:p w:rsidR="00A03600" w:rsidRDefault="00A03600" w:rsidP="00A03600">
      <w:pPr>
        <w:keepNext/>
        <w:jc w:val="center"/>
        <w:outlineLvl w:val="3"/>
        <w:rPr>
          <w:b/>
          <w:bCs/>
          <w:noProof/>
          <w:sz w:val="28"/>
          <w:szCs w:val="28"/>
        </w:rPr>
      </w:pPr>
      <w:r>
        <w:rPr>
          <w:b/>
          <w:bCs/>
          <w:noProof/>
          <w:sz w:val="28"/>
          <w:szCs w:val="28"/>
        </w:rPr>
        <w:t>запасов топлива на источниках тепловой энергии</w:t>
      </w:r>
    </w:p>
    <w:p w:rsidR="00A03600" w:rsidRDefault="00A03600" w:rsidP="00A03600">
      <w:pPr>
        <w:keepNext/>
        <w:jc w:val="center"/>
        <w:outlineLvl w:val="3"/>
        <w:rPr>
          <w:b/>
          <w:bCs/>
          <w:noProof/>
          <w:sz w:val="28"/>
          <w:szCs w:val="28"/>
        </w:rPr>
      </w:pPr>
      <w:r>
        <w:rPr>
          <w:b/>
          <w:bCs/>
          <w:noProof/>
          <w:sz w:val="28"/>
          <w:szCs w:val="28"/>
        </w:rPr>
        <w:t>ООО « Теплосервис» на 2022 год</w:t>
      </w:r>
    </w:p>
    <w:p w:rsidR="00A03600" w:rsidRDefault="00A03600" w:rsidP="00A03600">
      <w:pPr>
        <w:keepNext/>
        <w:jc w:val="center"/>
        <w:outlineLvl w:val="3"/>
        <w:rPr>
          <w:b/>
          <w:bCs/>
          <w:noProof/>
          <w:sz w:val="28"/>
          <w:szCs w:val="28"/>
        </w:rPr>
      </w:pPr>
    </w:p>
    <w:p w:rsidR="00A03600" w:rsidRDefault="00A03600" w:rsidP="00A03600">
      <w:pPr>
        <w:keepNext/>
        <w:jc w:val="center"/>
        <w:outlineLvl w:val="3"/>
        <w:rPr>
          <w:b/>
          <w:bCs/>
          <w:noProof/>
          <w:sz w:val="28"/>
          <w:szCs w:val="28"/>
        </w:rPr>
      </w:pPr>
    </w:p>
    <w:tbl>
      <w:tblPr>
        <w:tblStyle w:val="af2"/>
        <w:tblW w:w="0" w:type="auto"/>
        <w:tblLook w:val="04A0" w:firstRow="1" w:lastRow="0" w:firstColumn="1" w:lastColumn="0" w:noHBand="0" w:noVBand="1"/>
      </w:tblPr>
      <w:tblGrid>
        <w:gridCol w:w="2931"/>
        <w:gridCol w:w="2152"/>
        <w:gridCol w:w="60"/>
        <w:gridCol w:w="2048"/>
        <w:gridCol w:w="134"/>
        <w:gridCol w:w="2246"/>
      </w:tblGrid>
      <w:tr w:rsidR="00A03600" w:rsidTr="00716AA6">
        <w:trPr>
          <w:trHeight w:val="285"/>
        </w:trPr>
        <w:tc>
          <w:tcPr>
            <w:tcW w:w="3085" w:type="dxa"/>
            <w:vMerge w:val="restart"/>
          </w:tcPr>
          <w:p w:rsidR="00A03600" w:rsidRPr="00215C2B" w:rsidRDefault="00A03600" w:rsidP="00716AA6">
            <w:pPr>
              <w:keepNext/>
              <w:jc w:val="center"/>
              <w:outlineLvl w:val="3"/>
              <w:rPr>
                <w:bCs/>
                <w:noProof/>
                <w:sz w:val="28"/>
                <w:szCs w:val="28"/>
              </w:rPr>
            </w:pPr>
            <w:r w:rsidRPr="00215C2B">
              <w:rPr>
                <w:bCs/>
                <w:noProof/>
                <w:sz w:val="28"/>
                <w:szCs w:val="28"/>
              </w:rPr>
              <w:t xml:space="preserve">Организация </w:t>
            </w:r>
          </w:p>
        </w:tc>
        <w:tc>
          <w:tcPr>
            <w:tcW w:w="6768" w:type="dxa"/>
            <w:gridSpan w:val="5"/>
          </w:tcPr>
          <w:p w:rsidR="00A03600" w:rsidRPr="00E7111B" w:rsidRDefault="00A03600" w:rsidP="00716AA6">
            <w:pPr>
              <w:keepNext/>
              <w:jc w:val="center"/>
              <w:outlineLvl w:val="3"/>
              <w:rPr>
                <w:bCs/>
                <w:noProof/>
                <w:sz w:val="28"/>
                <w:szCs w:val="28"/>
              </w:rPr>
            </w:pPr>
            <w:r w:rsidRPr="00E7111B">
              <w:rPr>
                <w:bCs/>
                <w:noProof/>
                <w:sz w:val="28"/>
                <w:szCs w:val="28"/>
              </w:rPr>
              <w:t>Нормативы</w:t>
            </w:r>
          </w:p>
        </w:tc>
      </w:tr>
      <w:tr w:rsidR="00A03600" w:rsidTr="00716AA6">
        <w:trPr>
          <w:trHeight w:val="315"/>
        </w:trPr>
        <w:tc>
          <w:tcPr>
            <w:tcW w:w="3085" w:type="dxa"/>
            <w:vMerge/>
          </w:tcPr>
          <w:p w:rsidR="00A03600" w:rsidRPr="00215C2B" w:rsidRDefault="00A03600" w:rsidP="00716AA6">
            <w:pPr>
              <w:keepNext/>
              <w:jc w:val="center"/>
              <w:outlineLvl w:val="3"/>
              <w:rPr>
                <w:bCs/>
                <w:noProof/>
                <w:sz w:val="28"/>
                <w:szCs w:val="28"/>
              </w:rPr>
            </w:pPr>
          </w:p>
        </w:tc>
        <w:tc>
          <w:tcPr>
            <w:tcW w:w="6768" w:type="dxa"/>
            <w:gridSpan w:val="5"/>
          </w:tcPr>
          <w:p w:rsidR="00A03600" w:rsidRPr="003D43EE" w:rsidRDefault="00A03600" w:rsidP="00716AA6">
            <w:pPr>
              <w:keepNext/>
              <w:jc w:val="center"/>
              <w:outlineLvl w:val="3"/>
              <w:rPr>
                <w:bCs/>
                <w:noProof/>
                <w:sz w:val="28"/>
                <w:szCs w:val="28"/>
              </w:rPr>
            </w:pPr>
            <w:r w:rsidRPr="003D43EE">
              <w:rPr>
                <w:bCs/>
                <w:noProof/>
                <w:sz w:val="28"/>
                <w:szCs w:val="28"/>
              </w:rPr>
              <w:t>Запасы топлива</w:t>
            </w:r>
          </w:p>
        </w:tc>
      </w:tr>
      <w:tr w:rsidR="00A03600" w:rsidTr="00716AA6">
        <w:trPr>
          <w:trHeight w:val="210"/>
        </w:trPr>
        <w:tc>
          <w:tcPr>
            <w:tcW w:w="3085" w:type="dxa"/>
            <w:vMerge/>
          </w:tcPr>
          <w:p w:rsidR="00A03600" w:rsidRPr="00215C2B" w:rsidRDefault="00A03600" w:rsidP="00716AA6">
            <w:pPr>
              <w:keepNext/>
              <w:jc w:val="center"/>
              <w:outlineLvl w:val="3"/>
              <w:rPr>
                <w:bCs/>
                <w:noProof/>
                <w:sz w:val="28"/>
                <w:szCs w:val="28"/>
              </w:rPr>
            </w:pPr>
          </w:p>
        </w:tc>
        <w:tc>
          <w:tcPr>
            <w:tcW w:w="1965" w:type="dxa"/>
          </w:tcPr>
          <w:p w:rsidR="00A03600" w:rsidRPr="003D43EE" w:rsidRDefault="00A03600" w:rsidP="00716AA6">
            <w:pPr>
              <w:keepNext/>
              <w:jc w:val="center"/>
              <w:outlineLvl w:val="3"/>
              <w:rPr>
                <w:bCs/>
                <w:noProof/>
              </w:rPr>
            </w:pPr>
            <w:r w:rsidRPr="003D43EE">
              <w:rPr>
                <w:bCs/>
                <w:noProof/>
              </w:rPr>
              <w:t>Нормативный эксп</w:t>
            </w:r>
            <w:r>
              <w:rPr>
                <w:bCs/>
                <w:noProof/>
              </w:rPr>
              <w:t xml:space="preserve">луатационный запас топлива, </w:t>
            </w:r>
            <w:r w:rsidRPr="003D43EE">
              <w:rPr>
                <w:bCs/>
                <w:noProof/>
              </w:rPr>
              <w:t>т.</w:t>
            </w:r>
          </w:p>
        </w:tc>
        <w:tc>
          <w:tcPr>
            <w:tcW w:w="2220" w:type="dxa"/>
            <w:gridSpan w:val="2"/>
          </w:tcPr>
          <w:p w:rsidR="00A03600" w:rsidRPr="003D43EE" w:rsidRDefault="00A03600" w:rsidP="00716AA6">
            <w:pPr>
              <w:keepNext/>
              <w:jc w:val="center"/>
              <w:outlineLvl w:val="3"/>
              <w:rPr>
                <w:bCs/>
                <w:noProof/>
              </w:rPr>
            </w:pPr>
            <w:r w:rsidRPr="003D43EE">
              <w:rPr>
                <w:bCs/>
                <w:noProof/>
              </w:rPr>
              <w:t xml:space="preserve">Неснижаемый </w:t>
            </w:r>
            <w:r>
              <w:rPr>
                <w:bCs/>
                <w:noProof/>
              </w:rPr>
              <w:t xml:space="preserve">нормативный запас топлива, </w:t>
            </w:r>
            <w:r w:rsidRPr="003D43EE">
              <w:rPr>
                <w:bCs/>
                <w:noProof/>
              </w:rPr>
              <w:t>т.</w:t>
            </w:r>
          </w:p>
        </w:tc>
        <w:tc>
          <w:tcPr>
            <w:tcW w:w="2583" w:type="dxa"/>
            <w:gridSpan w:val="2"/>
          </w:tcPr>
          <w:p w:rsidR="00A03600" w:rsidRPr="003D43EE" w:rsidRDefault="00A03600" w:rsidP="00716AA6">
            <w:pPr>
              <w:keepNext/>
              <w:jc w:val="center"/>
              <w:outlineLvl w:val="3"/>
              <w:rPr>
                <w:bCs/>
                <w:noProof/>
              </w:rPr>
            </w:pPr>
            <w:r w:rsidRPr="003D43EE">
              <w:rPr>
                <w:bCs/>
                <w:noProof/>
              </w:rPr>
              <w:t xml:space="preserve">Общий </w:t>
            </w:r>
            <w:r>
              <w:rPr>
                <w:bCs/>
                <w:noProof/>
              </w:rPr>
              <w:t xml:space="preserve">нормативный запас топлива, </w:t>
            </w:r>
            <w:r w:rsidRPr="003D43EE">
              <w:rPr>
                <w:bCs/>
                <w:noProof/>
              </w:rPr>
              <w:t>т.</w:t>
            </w:r>
          </w:p>
        </w:tc>
      </w:tr>
      <w:tr w:rsidR="00A03600" w:rsidTr="00716AA6">
        <w:trPr>
          <w:trHeight w:val="855"/>
        </w:trPr>
        <w:tc>
          <w:tcPr>
            <w:tcW w:w="3085" w:type="dxa"/>
            <w:vMerge w:val="restart"/>
          </w:tcPr>
          <w:p w:rsidR="00A03600" w:rsidRPr="003D43EE" w:rsidRDefault="00A03600" w:rsidP="00716AA6">
            <w:pPr>
              <w:keepNext/>
              <w:jc w:val="center"/>
              <w:outlineLvl w:val="3"/>
              <w:rPr>
                <w:bCs/>
                <w:noProof/>
              </w:rPr>
            </w:pPr>
            <w:r w:rsidRPr="003D43EE">
              <w:rPr>
                <w:bCs/>
                <w:noProof/>
              </w:rPr>
              <w:t>ООО « Теплосервис»</w:t>
            </w:r>
          </w:p>
          <w:p w:rsidR="00A03600" w:rsidRPr="003D43EE" w:rsidRDefault="00A03600" w:rsidP="00716AA6">
            <w:pPr>
              <w:keepNext/>
              <w:jc w:val="center"/>
              <w:outlineLvl w:val="3"/>
              <w:rPr>
                <w:bCs/>
                <w:noProof/>
              </w:rPr>
            </w:pPr>
            <w:r w:rsidRPr="003D43EE">
              <w:rPr>
                <w:bCs/>
                <w:noProof/>
              </w:rPr>
              <w:t>ОГРН 1143805001306</w:t>
            </w:r>
          </w:p>
          <w:p w:rsidR="00A03600" w:rsidRPr="00215C2B" w:rsidRDefault="00A03600" w:rsidP="00716AA6">
            <w:pPr>
              <w:keepNext/>
              <w:jc w:val="center"/>
              <w:outlineLvl w:val="3"/>
              <w:rPr>
                <w:bCs/>
                <w:noProof/>
                <w:sz w:val="28"/>
                <w:szCs w:val="28"/>
              </w:rPr>
            </w:pPr>
            <w:r w:rsidRPr="003D43EE">
              <w:rPr>
                <w:bCs/>
                <w:noProof/>
              </w:rPr>
              <w:t>ИНН 3834016606,включая  тепловые сети и котельную, расположе</w:t>
            </w:r>
            <w:r>
              <w:rPr>
                <w:bCs/>
                <w:noProof/>
              </w:rPr>
              <w:t>нные на территории п.Казарки Ус</w:t>
            </w:r>
            <w:r w:rsidRPr="003D43EE">
              <w:rPr>
                <w:bCs/>
                <w:noProof/>
              </w:rPr>
              <w:t>ть-Кутского района</w:t>
            </w:r>
          </w:p>
        </w:tc>
        <w:tc>
          <w:tcPr>
            <w:tcW w:w="1965" w:type="dxa"/>
          </w:tcPr>
          <w:p w:rsidR="00A03600" w:rsidRPr="00C12852" w:rsidRDefault="00A03600" w:rsidP="00716AA6">
            <w:pPr>
              <w:keepNext/>
              <w:jc w:val="center"/>
              <w:outlineLvl w:val="3"/>
              <w:rPr>
                <w:bCs/>
                <w:noProof/>
                <w:sz w:val="28"/>
                <w:szCs w:val="28"/>
              </w:rPr>
            </w:pPr>
            <w:r w:rsidRPr="00C12852">
              <w:rPr>
                <w:bCs/>
                <w:noProof/>
                <w:sz w:val="28"/>
                <w:szCs w:val="28"/>
              </w:rPr>
              <w:t xml:space="preserve">6 </w:t>
            </w:r>
          </w:p>
        </w:tc>
        <w:tc>
          <w:tcPr>
            <w:tcW w:w="2220" w:type="dxa"/>
            <w:gridSpan w:val="2"/>
          </w:tcPr>
          <w:p w:rsidR="00A03600" w:rsidRPr="00C12852" w:rsidRDefault="00A03600" w:rsidP="00716AA6">
            <w:pPr>
              <w:keepNext/>
              <w:jc w:val="center"/>
              <w:outlineLvl w:val="3"/>
              <w:rPr>
                <w:bCs/>
                <w:noProof/>
                <w:sz w:val="28"/>
                <w:szCs w:val="28"/>
              </w:rPr>
            </w:pPr>
            <w:r w:rsidRPr="00C12852">
              <w:rPr>
                <w:bCs/>
                <w:noProof/>
                <w:sz w:val="28"/>
                <w:szCs w:val="28"/>
              </w:rPr>
              <w:t xml:space="preserve">270 </w:t>
            </w:r>
          </w:p>
        </w:tc>
        <w:tc>
          <w:tcPr>
            <w:tcW w:w="2583" w:type="dxa"/>
            <w:gridSpan w:val="2"/>
          </w:tcPr>
          <w:p w:rsidR="00A03600" w:rsidRPr="00C12852" w:rsidRDefault="00A03600" w:rsidP="00716AA6">
            <w:pPr>
              <w:keepNext/>
              <w:jc w:val="center"/>
              <w:outlineLvl w:val="3"/>
              <w:rPr>
                <w:bCs/>
                <w:noProof/>
                <w:sz w:val="28"/>
                <w:szCs w:val="28"/>
              </w:rPr>
            </w:pPr>
            <w:r>
              <w:rPr>
                <w:bCs/>
                <w:noProof/>
                <w:sz w:val="28"/>
                <w:szCs w:val="28"/>
              </w:rPr>
              <w:t>276</w:t>
            </w:r>
          </w:p>
        </w:tc>
      </w:tr>
      <w:tr w:rsidR="00A03600" w:rsidTr="00716AA6">
        <w:trPr>
          <w:trHeight w:val="1103"/>
        </w:trPr>
        <w:tc>
          <w:tcPr>
            <w:tcW w:w="3085" w:type="dxa"/>
            <w:vMerge/>
          </w:tcPr>
          <w:p w:rsidR="00A03600" w:rsidRPr="00215C2B" w:rsidRDefault="00A03600" w:rsidP="00716AA6">
            <w:pPr>
              <w:keepNext/>
              <w:jc w:val="center"/>
              <w:outlineLvl w:val="3"/>
              <w:rPr>
                <w:bCs/>
                <w:noProof/>
                <w:sz w:val="28"/>
                <w:szCs w:val="28"/>
              </w:rPr>
            </w:pPr>
          </w:p>
        </w:tc>
        <w:tc>
          <w:tcPr>
            <w:tcW w:w="6768" w:type="dxa"/>
            <w:gridSpan w:val="5"/>
          </w:tcPr>
          <w:p w:rsidR="00A03600" w:rsidRPr="00E7111B" w:rsidRDefault="00A03600" w:rsidP="00716AA6">
            <w:pPr>
              <w:keepNext/>
              <w:jc w:val="center"/>
              <w:outlineLvl w:val="3"/>
              <w:rPr>
                <w:b/>
                <w:bCs/>
                <w:noProof/>
              </w:rPr>
            </w:pPr>
            <w:r w:rsidRPr="00E7111B">
              <w:rPr>
                <w:b/>
                <w:bCs/>
                <w:noProof/>
              </w:rPr>
              <w:t>Бурый уголь</w:t>
            </w:r>
          </w:p>
        </w:tc>
      </w:tr>
      <w:tr w:rsidR="00A03600" w:rsidRPr="00C12852" w:rsidTr="00716AA6">
        <w:tc>
          <w:tcPr>
            <w:tcW w:w="3085" w:type="dxa"/>
          </w:tcPr>
          <w:p w:rsidR="00A03600" w:rsidRPr="003D43EE" w:rsidRDefault="00A03600" w:rsidP="00716AA6">
            <w:pPr>
              <w:keepNext/>
              <w:jc w:val="center"/>
              <w:outlineLvl w:val="3"/>
              <w:rPr>
                <w:bCs/>
                <w:noProof/>
              </w:rPr>
            </w:pPr>
            <w:r w:rsidRPr="003D43EE">
              <w:rPr>
                <w:bCs/>
                <w:noProof/>
              </w:rPr>
              <w:t>Котельная « Подымахино»</w:t>
            </w:r>
          </w:p>
        </w:tc>
        <w:tc>
          <w:tcPr>
            <w:tcW w:w="2025" w:type="dxa"/>
            <w:gridSpan w:val="2"/>
          </w:tcPr>
          <w:p w:rsidR="00A03600" w:rsidRPr="00C12852" w:rsidRDefault="00A03600" w:rsidP="00716AA6">
            <w:pPr>
              <w:keepNext/>
              <w:jc w:val="center"/>
              <w:outlineLvl w:val="3"/>
              <w:rPr>
                <w:bCs/>
                <w:noProof/>
                <w:sz w:val="28"/>
                <w:szCs w:val="28"/>
              </w:rPr>
            </w:pPr>
            <w:r w:rsidRPr="00C12852">
              <w:rPr>
                <w:bCs/>
                <w:noProof/>
                <w:sz w:val="28"/>
                <w:szCs w:val="28"/>
              </w:rPr>
              <w:t xml:space="preserve">6 </w:t>
            </w:r>
          </w:p>
        </w:tc>
        <w:tc>
          <w:tcPr>
            <w:tcW w:w="2310" w:type="dxa"/>
            <w:gridSpan w:val="2"/>
          </w:tcPr>
          <w:p w:rsidR="00A03600" w:rsidRPr="00C12852" w:rsidRDefault="00A03600" w:rsidP="00716AA6">
            <w:pPr>
              <w:keepNext/>
              <w:jc w:val="center"/>
              <w:outlineLvl w:val="3"/>
              <w:rPr>
                <w:bCs/>
                <w:noProof/>
                <w:sz w:val="28"/>
                <w:szCs w:val="28"/>
              </w:rPr>
            </w:pPr>
            <w:r w:rsidRPr="00C12852">
              <w:rPr>
                <w:bCs/>
                <w:noProof/>
                <w:sz w:val="28"/>
                <w:szCs w:val="28"/>
              </w:rPr>
              <w:t xml:space="preserve">270 </w:t>
            </w:r>
          </w:p>
        </w:tc>
        <w:tc>
          <w:tcPr>
            <w:tcW w:w="2433" w:type="dxa"/>
          </w:tcPr>
          <w:p w:rsidR="00A03600" w:rsidRPr="00C12852" w:rsidRDefault="00A03600" w:rsidP="00716AA6">
            <w:pPr>
              <w:keepNext/>
              <w:jc w:val="center"/>
              <w:outlineLvl w:val="3"/>
              <w:rPr>
                <w:bCs/>
                <w:noProof/>
                <w:sz w:val="28"/>
                <w:szCs w:val="28"/>
              </w:rPr>
            </w:pPr>
            <w:r>
              <w:rPr>
                <w:bCs/>
                <w:noProof/>
                <w:sz w:val="28"/>
                <w:szCs w:val="28"/>
              </w:rPr>
              <w:t>276</w:t>
            </w:r>
          </w:p>
        </w:tc>
      </w:tr>
    </w:tbl>
    <w:p w:rsidR="00A03600" w:rsidRDefault="00A03600" w:rsidP="00A03600">
      <w:pPr>
        <w:keepNext/>
        <w:outlineLvl w:val="3"/>
        <w:rPr>
          <w:b/>
          <w:bCs/>
          <w:noProof/>
          <w:sz w:val="28"/>
          <w:szCs w:val="28"/>
        </w:rPr>
      </w:pPr>
    </w:p>
    <w:p w:rsidR="00A03600" w:rsidRPr="00E7111B" w:rsidRDefault="00A03600" w:rsidP="00A03600">
      <w:pPr>
        <w:keepNext/>
        <w:outlineLvl w:val="3"/>
        <w:rPr>
          <w:bCs/>
          <w:noProof/>
        </w:rPr>
      </w:pPr>
      <w:r w:rsidRPr="00E7111B">
        <w:rPr>
          <w:bCs/>
          <w:noProof/>
        </w:rPr>
        <w:t xml:space="preserve">Примечание: </w:t>
      </w:r>
      <w:r>
        <w:rPr>
          <w:bCs/>
          <w:noProof/>
        </w:rPr>
        <w:t xml:space="preserve"> </w:t>
      </w:r>
      <w:r w:rsidRPr="003D43EE">
        <w:rPr>
          <w:bCs/>
          <w:noProof/>
        </w:rPr>
        <w:t xml:space="preserve">Неснижаемый </w:t>
      </w:r>
      <w:r>
        <w:rPr>
          <w:bCs/>
          <w:noProof/>
        </w:rPr>
        <w:t>нормативный запас топлива из расчёта 45 суток.</w:t>
      </w:r>
    </w:p>
    <w:p w:rsidR="00A03600" w:rsidRDefault="00A03600" w:rsidP="00A03600">
      <w:pPr>
        <w:keepNext/>
        <w:jc w:val="center"/>
        <w:outlineLvl w:val="3"/>
        <w:rPr>
          <w:b/>
          <w:bCs/>
          <w:noProof/>
          <w:sz w:val="28"/>
          <w:szCs w:val="28"/>
        </w:rPr>
      </w:pPr>
    </w:p>
    <w:p w:rsidR="00A03600" w:rsidRDefault="00A03600" w:rsidP="00A03600">
      <w:pPr>
        <w:keepNext/>
        <w:jc w:val="center"/>
        <w:outlineLvl w:val="3"/>
        <w:rPr>
          <w:b/>
          <w:bCs/>
          <w:noProof/>
          <w:sz w:val="28"/>
          <w:szCs w:val="28"/>
        </w:rPr>
      </w:pPr>
    </w:p>
    <w:p w:rsidR="00A03600" w:rsidRDefault="00A03600" w:rsidP="00A03600">
      <w:pPr>
        <w:keepNext/>
        <w:outlineLvl w:val="3"/>
        <w:rPr>
          <w:bCs/>
          <w:noProof/>
        </w:rPr>
      </w:pPr>
      <w:r w:rsidRPr="00E7111B">
        <w:rPr>
          <w:bCs/>
          <w:noProof/>
        </w:rPr>
        <w:t>Глава администрации</w:t>
      </w:r>
    </w:p>
    <w:p w:rsidR="00A03600" w:rsidRPr="00E7111B" w:rsidRDefault="00A03600" w:rsidP="00A03600">
      <w:pPr>
        <w:keepNext/>
        <w:outlineLvl w:val="3"/>
        <w:rPr>
          <w:bCs/>
          <w:noProof/>
        </w:rPr>
      </w:pPr>
      <w:r>
        <w:rPr>
          <w:bCs/>
          <w:noProof/>
        </w:rPr>
        <w:t>Подымахинского сельского поселения                                                Т.В.Пахомова</w:t>
      </w:r>
    </w:p>
    <w:p w:rsidR="00A03600" w:rsidRDefault="00A03600" w:rsidP="00A03600">
      <w:pPr>
        <w:keepNext/>
        <w:jc w:val="center"/>
        <w:outlineLvl w:val="3"/>
        <w:rPr>
          <w:b/>
          <w:bCs/>
          <w:noProof/>
          <w:sz w:val="28"/>
          <w:szCs w:val="28"/>
        </w:rPr>
      </w:pPr>
    </w:p>
    <w:p w:rsidR="00A03600" w:rsidRDefault="00A03600" w:rsidP="00A03600">
      <w:pPr>
        <w:keepNext/>
        <w:jc w:val="center"/>
        <w:outlineLvl w:val="3"/>
        <w:rPr>
          <w:b/>
          <w:bCs/>
          <w:noProof/>
          <w:sz w:val="28"/>
          <w:szCs w:val="28"/>
        </w:rPr>
      </w:pPr>
    </w:p>
    <w:p w:rsidR="00A03600" w:rsidRDefault="00A03600" w:rsidP="00A03600">
      <w:pPr>
        <w:keepNext/>
        <w:jc w:val="center"/>
        <w:outlineLvl w:val="3"/>
        <w:rPr>
          <w:b/>
          <w:bCs/>
          <w:noProof/>
          <w:sz w:val="28"/>
          <w:szCs w:val="28"/>
        </w:rPr>
      </w:pPr>
    </w:p>
    <w:p w:rsidR="00A03600" w:rsidRDefault="00A03600" w:rsidP="00A03600">
      <w:pPr>
        <w:keepNext/>
        <w:jc w:val="center"/>
        <w:outlineLvl w:val="3"/>
        <w:rPr>
          <w:b/>
          <w:bCs/>
          <w:noProof/>
          <w:sz w:val="28"/>
          <w:szCs w:val="28"/>
        </w:rPr>
      </w:pPr>
    </w:p>
    <w:p w:rsidR="00A03600" w:rsidRDefault="00A03600" w:rsidP="00A03600">
      <w:pPr>
        <w:keepNext/>
        <w:jc w:val="center"/>
        <w:outlineLvl w:val="3"/>
        <w:rPr>
          <w:b/>
          <w:bCs/>
          <w:noProof/>
          <w:sz w:val="28"/>
          <w:szCs w:val="28"/>
        </w:rPr>
      </w:pPr>
    </w:p>
    <w:p w:rsidR="00A03600" w:rsidRDefault="00A03600" w:rsidP="00A03600">
      <w:pPr>
        <w:keepNext/>
        <w:jc w:val="center"/>
        <w:outlineLvl w:val="3"/>
        <w:rPr>
          <w:b/>
          <w:bCs/>
          <w:noProof/>
          <w:sz w:val="28"/>
          <w:szCs w:val="28"/>
        </w:rPr>
      </w:pPr>
    </w:p>
    <w:p w:rsidR="00A03600" w:rsidRDefault="00A03600" w:rsidP="00A03600">
      <w:pPr>
        <w:keepNext/>
        <w:jc w:val="center"/>
        <w:outlineLvl w:val="3"/>
        <w:rPr>
          <w:b/>
          <w:bCs/>
          <w:noProof/>
          <w:sz w:val="28"/>
          <w:szCs w:val="28"/>
        </w:rPr>
      </w:pPr>
    </w:p>
    <w:p w:rsidR="00A03600" w:rsidRDefault="00A03600" w:rsidP="00A03600">
      <w:pPr>
        <w:keepNext/>
        <w:jc w:val="center"/>
        <w:outlineLvl w:val="3"/>
        <w:rPr>
          <w:b/>
          <w:bCs/>
          <w:noProof/>
          <w:sz w:val="28"/>
          <w:szCs w:val="28"/>
        </w:rPr>
      </w:pPr>
    </w:p>
    <w:p w:rsidR="00A03600" w:rsidRDefault="00A03600" w:rsidP="00A03600">
      <w:pPr>
        <w:keepNext/>
        <w:jc w:val="center"/>
        <w:outlineLvl w:val="3"/>
        <w:rPr>
          <w:b/>
          <w:bCs/>
          <w:noProof/>
          <w:sz w:val="28"/>
          <w:szCs w:val="28"/>
        </w:rPr>
      </w:pPr>
    </w:p>
    <w:p w:rsidR="00FD25E1" w:rsidRPr="00A03600" w:rsidRDefault="00FD25E1" w:rsidP="00A03600">
      <w:pPr>
        <w:rPr>
          <w:rFonts w:eastAsiaTheme="minorHAnsi"/>
        </w:rPr>
      </w:pPr>
    </w:p>
    <w:sectPr w:rsidR="00FD25E1" w:rsidRPr="00A036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0E0350"/>
    <w:multiLevelType w:val="hybridMultilevel"/>
    <w:tmpl w:val="B71AFBF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8826DEC"/>
    <w:multiLevelType w:val="hybridMultilevel"/>
    <w:tmpl w:val="DC30B03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D321C01"/>
    <w:multiLevelType w:val="hybridMultilevel"/>
    <w:tmpl w:val="083E718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42CE22C3"/>
    <w:multiLevelType w:val="hybridMultilevel"/>
    <w:tmpl w:val="7E52B0AE"/>
    <w:lvl w:ilvl="0" w:tplc="0419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436821DF"/>
    <w:multiLevelType w:val="multilevel"/>
    <w:tmpl w:val="76EC9598"/>
    <w:lvl w:ilvl="0">
      <w:start w:val="1"/>
      <w:numFmt w:val="decimal"/>
      <w:pStyle w:val="11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211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5">
    <w:nsid w:val="6D3A1414"/>
    <w:multiLevelType w:val="hybridMultilevel"/>
    <w:tmpl w:val="0C14C22C"/>
    <w:lvl w:ilvl="0" w:tplc="0419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73316693"/>
    <w:multiLevelType w:val="hybridMultilevel"/>
    <w:tmpl w:val="EA9A92EE"/>
    <w:lvl w:ilvl="0" w:tplc="20DE36E0">
      <w:start w:val="1"/>
      <w:numFmt w:val="decimal"/>
      <w:lvlText w:val="%1."/>
      <w:lvlJc w:val="left"/>
      <w:pPr>
        <w:ind w:left="5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ind w:left="6300" w:hanging="180"/>
      </w:pPr>
    </w:lvl>
  </w:abstractNum>
  <w:num w:numId="1">
    <w:abstractNumId w:val="6"/>
  </w:num>
  <w:num w:numId="2">
    <w:abstractNumId w:val="1"/>
  </w:num>
  <w:num w:numId="3">
    <w:abstractNumId w:val="0"/>
  </w:num>
  <w:num w:numId="4">
    <w:abstractNumId w:val="2"/>
  </w:num>
  <w:num w:numId="5">
    <w:abstractNumId w:val="4"/>
  </w:num>
  <w:num w:numId="6">
    <w:abstractNumId w:val="5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927D0"/>
    <w:rsid w:val="00071EC1"/>
    <w:rsid w:val="001E4CE0"/>
    <w:rsid w:val="002A3765"/>
    <w:rsid w:val="003F6CFA"/>
    <w:rsid w:val="00426D6A"/>
    <w:rsid w:val="0043704F"/>
    <w:rsid w:val="00441BBA"/>
    <w:rsid w:val="004B046E"/>
    <w:rsid w:val="004E2CC7"/>
    <w:rsid w:val="0050093C"/>
    <w:rsid w:val="00512475"/>
    <w:rsid w:val="00576720"/>
    <w:rsid w:val="005E06EB"/>
    <w:rsid w:val="00614FEC"/>
    <w:rsid w:val="006C0771"/>
    <w:rsid w:val="00737396"/>
    <w:rsid w:val="00794465"/>
    <w:rsid w:val="007B3505"/>
    <w:rsid w:val="007C1832"/>
    <w:rsid w:val="007F635B"/>
    <w:rsid w:val="00812D72"/>
    <w:rsid w:val="00814E99"/>
    <w:rsid w:val="0083719B"/>
    <w:rsid w:val="00837C9B"/>
    <w:rsid w:val="0084012A"/>
    <w:rsid w:val="00862800"/>
    <w:rsid w:val="008E1E5B"/>
    <w:rsid w:val="00952EF4"/>
    <w:rsid w:val="009D4307"/>
    <w:rsid w:val="009E49FD"/>
    <w:rsid w:val="00A03600"/>
    <w:rsid w:val="00A46D40"/>
    <w:rsid w:val="00AE63A8"/>
    <w:rsid w:val="00B117FF"/>
    <w:rsid w:val="00B162A6"/>
    <w:rsid w:val="00B33228"/>
    <w:rsid w:val="00BA06CE"/>
    <w:rsid w:val="00C50C3C"/>
    <w:rsid w:val="00D03B8F"/>
    <w:rsid w:val="00D05075"/>
    <w:rsid w:val="00D927D0"/>
    <w:rsid w:val="00DA2002"/>
    <w:rsid w:val="00E33B22"/>
    <w:rsid w:val="00E70F3B"/>
    <w:rsid w:val="00E74396"/>
    <w:rsid w:val="00F34BA0"/>
    <w:rsid w:val="00F357D2"/>
    <w:rsid w:val="00F815DD"/>
    <w:rsid w:val="00FD25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3600"/>
    <w:rPr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C50C3C"/>
    <w:pPr>
      <w:keepNext/>
      <w:jc w:val="center"/>
      <w:outlineLvl w:val="0"/>
    </w:pPr>
    <w:rPr>
      <w:b/>
      <w:bCs/>
    </w:rPr>
  </w:style>
  <w:style w:type="paragraph" w:styleId="2">
    <w:name w:val="heading 2"/>
    <w:basedOn w:val="a"/>
    <w:next w:val="a"/>
    <w:link w:val="20"/>
    <w:qFormat/>
    <w:rsid w:val="00C50C3C"/>
    <w:pPr>
      <w:keepNext/>
      <w:jc w:val="center"/>
      <w:outlineLvl w:val="1"/>
    </w:pPr>
    <w:rPr>
      <w:sz w:val="32"/>
    </w:rPr>
  </w:style>
  <w:style w:type="paragraph" w:styleId="3">
    <w:name w:val="heading 3"/>
    <w:basedOn w:val="a"/>
    <w:next w:val="a"/>
    <w:link w:val="30"/>
    <w:qFormat/>
    <w:rsid w:val="00C50C3C"/>
    <w:pPr>
      <w:keepNext/>
      <w:outlineLvl w:val="2"/>
    </w:pPr>
    <w:rPr>
      <w:sz w:val="28"/>
    </w:rPr>
  </w:style>
  <w:style w:type="paragraph" w:styleId="4">
    <w:name w:val="heading 4"/>
    <w:basedOn w:val="a"/>
    <w:next w:val="a"/>
    <w:link w:val="40"/>
    <w:qFormat/>
    <w:rsid w:val="00C50C3C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qFormat/>
    <w:rsid w:val="00C50C3C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qFormat/>
    <w:rsid w:val="00C50C3C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0C3C"/>
    <w:rPr>
      <w:b/>
      <w:bCs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C50C3C"/>
    <w:rPr>
      <w:sz w:val="32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C50C3C"/>
    <w:rPr>
      <w:sz w:val="28"/>
      <w:szCs w:val="24"/>
      <w:lang w:eastAsia="ru-RU"/>
    </w:rPr>
  </w:style>
  <w:style w:type="character" w:customStyle="1" w:styleId="40">
    <w:name w:val="Заголовок 4 Знак"/>
    <w:basedOn w:val="a0"/>
    <w:link w:val="4"/>
    <w:rsid w:val="00C50C3C"/>
    <w:rPr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rsid w:val="00C50C3C"/>
    <w:rPr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rsid w:val="00C50C3C"/>
    <w:rPr>
      <w:b/>
      <w:bCs/>
      <w:sz w:val="22"/>
      <w:szCs w:val="22"/>
      <w:lang w:eastAsia="ru-RU"/>
    </w:rPr>
  </w:style>
  <w:style w:type="paragraph" w:styleId="a3">
    <w:name w:val="caption"/>
    <w:basedOn w:val="a"/>
    <w:next w:val="a"/>
    <w:qFormat/>
    <w:rsid w:val="00C50C3C"/>
    <w:rPr>
      <w:b/>
      <w:bCs/>
      <w:sz w:val="20"/>
      <w:szCs w:val="20"/>
    </w:rPr>
  </w:style>
  <w:style w:type="paragraph" w:styleId="a4">
    <w:name w:val="Title"/>
    <w:basedOn w:val="a"/>
    <w:link w:val="a5"/>
    <w:qFormat/>
    <w:rsid w:val="00C50C3C"/>
    <w:pPr>
      <w:spacing w:before="240" w:after="60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character" w:customStyle="1" w:styleId="a5">
    <w:name w:val="Название Знак"/>
    <w:basedOn w:val="a0"/>
    <w:link w:val="a4"/>
    <w:rsid w:val="00C50C3C"/>
    <w:rPr>
      <w:rFonts w:ascii="Arial" w:hAnsi="Arial" w:cs="Arial"/>
      <w:b/>
      <w:bCs/>
      <w:kern w:val="28"/>
      <w:sz w:val="32"/>
      <w:szCs w:val="32"/>
      <w:lang w:eastAsia="ru-RU"/>
    </w:rPr>
  </w:style>
  <w:style w:type="paragraph" w:styleId="a6">
    <w:name w:val="Subtitle"/>
    <w:basedOn w:val="a"/>
    <w:link w:val="a7"/>
    <w:qFormat/>
    <w:rsid w:val="00C50C3C"/>
    <w:pPr>
      <w:spacing w:after="60"/>
      <w:jc w:val="center"/>
      <w:outlineLvl w:val="1"/>
    </w:pPr>
    <w:rPr>
      <w:rFonts w:ascii="Arial" w:hAnsi="Arial" w:cs="Arial"/>
    </w:rPr>
  </w:style>
  <w:style w:type="character" w:customStyle="1" w:styleId="a7">
    <w:name w:val="Подзаголовок Знак"/>
    <w:basedOn w:val="a0"/>
    <w:link w:val="a6"/>
    <w:rsid w:val="00C50C3C"/>
    <w:rPr>
      <w:rFonts w:ascii="Arial" w:hAnsi="Arial" w:cs="Arial"/>
      <w:sz w:val="24"/>
      <w:szCs w:val="24"/>
      <w:lang w:eastAsia="ru-RU"/>
    </w:rPr>
  </w:style>
  <w:style w:type="character" w:styleId="a8">
    <w:name w:val="Emphasis"/>
    <w:qFormat/>
    <w:rsid w:val="00C50C3C"/>
    <w:rPr>
      <w:i/>
      <w:iCs/>
    </w:rPr>
  </w:style>
  <w:style w:type="paragraph" w:styleId="a9">
    <w:name w:val="List Paragraph"/>
    <w:basedOn w:val="a"/>
    <w:uiPriority w:val="34"/>
    <w:qFormat/>
    <w:rsid w:val="00C50C3C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a">
    <w:name w:val="List"/>
    <w:basedOn w:val="a"/>
    <w:rsid w:val="00426D6A"/>
    <w:pPr>
      <w:ind w:left="283" w:hanging="283"/>
    </w:pPr>
  </w:style>
  <w:style w:type="paragraph" w:customStyle="1" w:styleId="ConsPlusTitle">
    <w:name w:val="ConsPlusTitle"/>
    <w:rsid w:val="00426D6A"/>
    <w:pPr>
      <w:widowControl w:val="0"/>
      <w:autoSpaceDE w:val="0"/>
      <w:autoSpaceDN w:val="0"/>
      <w:adjustRightInd w:val="0"/>
    </w:pPr>
    <w:rPr>
      <w:b/>
      <w:bCs/>
      <w:sz w:val="28"/>
      <w:szCs w:val="28"/>
      <w:lang w:eastAsia="ru-RU"/>
    </w:rPr>
  </w:style>
  <w:style w:type="paragraph" w:customStyle="1" w:styleId="ConsPlusNormal">
    <w:name w:val="ConsPlusNormal"/>
    <w:rsid w:val="00426D6A"/>
    <w:pPr>
      <w:widowControl w:val="0"/>
      <w:autoSpaceDE w:val="0"/>
      <w:autoSpaceDN w:val="0"/>
      <w:adjustRightInd w:val="0"/>
      <w:ind w:firstLine="720"/>
    </w:pPr>
    <w:rPr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BA06CE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BA06CE"/>
    <w:rPr>
      <w:rFonts w:ascii="Tahoma" w:hAnsi="Tahoma" w:cs="Tahoma"/>
      <w:sz w:val="16"/>
      <w:szCs w:val="16"/>
      <w:lang w:eastAsia="ru-RU"/>
    </w:rPr>
  </w:style>
  <w:style w:type="paragraph" w:styleId="ad">
    <w:name w:val="Normal (Web)"/>
    <w:basedOn w:val="a"/>
    <w:uiPriority w:val="99"/>
    <w:rsid w:val="00DA2002"/>
    <w:pPr>
      <w:spacing w:before="100" w:beforeAutospacing="1" w:after="100" w:afterAutospacing="1"/>
    </w:pPr>
  </w:style>
  <w:style w:type="character" w:styleId="ae">
    <w:name w:val="Strong"/>
    <w:uiPriority w:val="22"/>
    <w:qFormat/>
    <w:rsid w:val="00DA2002"/>
    <w:rPr>
      <w:b/>
      <w:bCs/>
    </w:rPr>
  </w:style>
  <w:style w:type="character" w:styleId="af">
    <w:name w:val="Hyperlink"/>
    <w:uiPriority w:val="99"/>
    <w:rsid w:val="00DA2002"/>
    <w:rPr>
      <w:color w:val="333333"/>
      <w:u w:val="single"/>
    </w:rPr>
  </w:style>
  <w:style w:type="paragraph" w:styleId="af0">
    <w:name w:val="Body Text"/>
    <w:basedOn w:val="a"/>
    <w:link w:val="af1"/>
    <w:rsid w:val="001E4CE0"/>
    <w:pPr>
      <w:spacing w:after="120"/>
    </w:pPr>
  </w:style>
  <w:style w:type="character" w:customStyle="1" w:styleId="af1">
    <w:name w:val="Основной текст Знак"/>
    <w:basedOn w:val="a0"/>
    <w:link w:val="af0"/>
    <w:rsid w:val="001E4CE0"/>
    <w:rPr>
      <w:sz w:val="24"/>
      <w:szCs w:val="24"/>
      <w:lang w:eastAsia="ru-RU"/>
    </w:rPr>
  </w:style>
  <w:style w:type="paragraph" w:customStyle="1" w:styleId="11">
    <w:name w:val="Заголовок 11"/>
    <w:basedOn w:val="a"/>
    <w:next w:val="a"/>
    <w:qFormat/>
    <w:rsid w:val="00FD25E1"/>
    <w:pPr>
      <w:keepNext/>
      <w:keepLines/>
      <w:numPr>
        <w:numId w:val="5"/>
      </w:numPr>
      <w:spacing w:before="240"/>
      <w:outlineLvl w:val="0"/>
    </w:pPr>
    <w:rPr>
      <w:b/>
      <w:sz w:val="28"/>
      <w:szCs w:val="32"/>
      <w:lang w:eastAsia="en-US"/>
    </w:rPr>
  </w:style>
  <w:style w:type="table" w:styleId="af2">
    <w:name w:val="Table Grid"/>
    <w:basedOn w:val="a1"/>
    <w:rsid w:val="00A03600"/>
    <w:rPr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3600"/>
    <w:rPr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C50C3C"/>
    <w:pPr>
      <w:keepNext/>
      <w:jc w:val="center"/>
      <w:outlineLvl w:val="0"/>
    </w:pPr>
    <w:rPr>
      <w:b/>
      <w:bCs/>
    </w:rPr>
  </w:style>
  <w:style w:type="paragraph" w:styleId="2">
    <w:name w:val="heading 2"/>
    <w:basedOn w:val="a"/>
    <w:next w:val="a"/>
    <w:link w:val="20"/>
    <w:qFormat/>
    <w:rsid w:val="00C50C3C"/>
    <w:pPr>
      <w:keepNext/>
      <w:jc w:val="center"/>
      <w:outlineLvl w:val="1"/>
    </w:pPr>
    <w:rPr>
      <w:sz w:val="32"/>
    </w:rPr>
  </w:style>
  <w:style w:type="paragraph" w:styleId="3">
    <w:name w:val="heading 3"/>
    <w:basedOn w:val="a"/>
    <w:next w:val="a"/>
    <w:link w:val="30"/>
    <w:qFormat/>
    <w:rsid w:val="00C50C3C"/>
    <w:pPr>
      <w:keepNext/>
      <w:outlineLvl w:val="2"/>
    </w:pPr>
    <w:rPr>
      <w:sz w:val="28"/>
    </w:rPr>
  </w:style>
  <w:style w:type="paragraph" w:styleId="4">
    <w:name w:val="heading 4"/>
    <w:basedOn w:val="a"/>
    <w:next w:val="a"/>
    <w:link w:val="40"/>
    <w:qFormat/>
    <w:rsid w:val="00C50C3C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qFormat/>
    <w:rsid w:val="00C50C3C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qFormat/>
    <w:rsid w:val="00C50C3C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0C3C"/>
    <w:rPr>
      <w:b/>
      <w:bCs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C50C3C"/>
    <w:rPr>
      <w:sz w:val="32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C50C3C"/>
    <w:rPr>
      <w:sz w:val="28"/>
      <w:szCs w:val="24"/>
      <w:lang w:eastAsia="ru-RU"/>
    </w:rPr>
  </w:style>
  <w:style w:type="character" w:customStyle="1" w:styleId="40">
    <w:name w:val="Заголовок 4 Знак"/>
    <w:basedOn w:val="a0"/>
    <w:link w:val="4"/>
    <w:rsid w:val="00C50C3C"/>
    <w:rPr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rsid w:val="00C50C3C"/>
    <w:rPr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rsid w:val="00C50C3C"/>
    <w:rPr>
      <w:b/>
      <w:bCs/>
      <w:sz w:val="22"/>
      <w:szCs w:val="22"/>
      <w:lang w:eastAsia="ru-RU"/>
    </w:rPr>
  </w:style>
  <w:style w:type="paragraph" w:styleId="a3">
    <w:name w:val="caption"/>
    <w:basedOn w:val="a"/>
    <w:next w:val="a"/>
    <w:qFormat/>
    <w:rsid w:val="00C50C3C"/>
    <w:rPr>
      <w:b/>
      <w:bCs/>
      <w:sz w:val="20"/>
      <w:szCs w:val="20"/>
    </w:rPr>
  </w:style>
  <w:style w:type="paragraph" w:styleId="a4">
    <w:name w:val="Title"/>
    <w:basedOn w:val="a"/>
    <w:link w:val="a5"/>
    <w:qFormat/>
    <w:rsid w:val="00C50C3C"/>
    <w:pPr>
      <w:spacing w:before="240" w:after="60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character" w:customStyle="1" w:styleId="a5">
    <w:name w:val="Название Знак"/>
    <w:basedOn w:val="a0"/>
    <w:link w:val="a4"/>
    <w:rsid w:val="00C50C3C"/>
    <w:rPr>
      <w:rFonts w:ascii="Arial" w:hAnsi="Arial" w:cs="Arial"/>
      <w:b/>
      <w:bCs/>
      <w:kern w:val="28"/>
      <w:sz w:val="32"/>
      <w:szCs w:val="32"/>
      <w:lang w:eastAsia="ru-RU"/>
    </w:rPr>
  </w:style>
  <w:style w:type="paragraph" w:styleId="a6">
    <w:name w:val="Subtitle"/>
    <w:basedOn w:val="a"/>
    <w:link w:val="a7"/>
    <w:qFormat/>
    <w:rsid w:val="00C50C3C"/>
    <w:pPr>
      <w:spacing w:after="60"/>
      <w:jc w:val="center"/>
      <w:outlineLvl w:val="1"/>
    </w:pPr>
    <w:rPr>
      <w:rFonts w:ascii="Arial" w:hAnsi="Arial" w:cs="Arial"/>
    </w:rPr>
  </w:style>
  <w:style w:type="character" w:customStyle="1" w:styleId="a7">
    <w:name w:val="Подзаголовок Знак"/>
    <w:basedOn w:val="a0"/>
    <w:link w:val="a6"/>
    <w:rsid w:val="00C50C3C"/>
    <w:rPr>
      <w:rFonts w:ascii="Arial" w:hAnsi="Arial" w:cs="Arial"/>
      <w:sz w:val="24"/>
      <w:szCs w:val="24"/>
      <w:lang w:eastAsia="ru-RU"/>
    </w:rPr>
  </w:style>
  <w:style w:type="character" w:styleId="a8">
    <w:name w:val="Emphasis"/>
    <w:qFormat/>
    <w:rsid w:val="00C50C3C"/>
    <w:rPr>
      <w:i/>
      <w:iCs/>
    </w:rPr>
  </w:style>
  <w:style w:type="paragraph" w:styleId="a9">
    <w:name w:val="List Paragraph"/>
    <w:basedOn w:val="a"/>
    <w:uiPriority w:val="34"/>
    <w:qFormat/>
    <w:rsid w:val="00C50C3C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a">
    <w:name w:val="List"/>
    <w:basedOn w:val="a"/>
    <w:rsid w:val="00426D6A"/>
    <w:pPr>
      <w:ind w:left="283" w:hanging="283"/>
    </w:pPr>
  </w:style>
  <w:style w:type="paragraph" w:customStyle="1" w:styleId="ConsPlusTitle">
    <w:name w:val="ConsPlusTitle"/>
    <w:rsid w:val="00426D6A"/>
    <w:pPr>
      <w:widowControl w:val="0"/>
      <w:autoSpaceDE w:val="0"/>
      <w:autoSpaceDN w:val="0"/>
      <w:adjustRightInd w:val="0"/>
    </w:pPr>
    <w:rPr>
      <w:b/>
      <w:bCs/>
      <w:sz w:val="28"/>
      <w:szCs w:val="28"/>
      <w:lang w:eastAsia="ru-RU"/>
    </w:rPr>
  </w:style>
  <w:style w:type="paragraph" w:customStyle="1" w:styleId="ConsPlusNormal">
    <w:name w:val="ConsPlusNormal"/>
    <w:rsid w:val="00426D6A"/>
    <w:pPr>
      <w:widowControl w:val="0"/>
      <w:autoSpaceDE w:val="0"/>
      <w:autoSpaceDN w:val="0"/>
      <w:adjustRightInd w:val="0"/>
      <w:ind w:firstLine="720"/>
    </w:pPr>
    <w:rPr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BA06CE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BA06CE"/>
    <w:rPr>
      <w:rFonts w:ascii="Tahoma" w:hAnsi="Tahoma" w:cs="Tahoma"/>
      <w:sz w:val="16"/>
      <w:szCs w:val="16"/>
      <w:lang w:eastAsia="ru-RU"/>
    </w:rPr>
  </w:style>
  <w:style w:type="paragraph" w:styleId="ad">
    <w:name w:val="Normal (Web)"/>
    <w:basedOn w:val="a"/>
    <w:uiPriority w:val="99"/>
    <w:rsid w:val="00DA2002"/>
    <w:pPr>
      <w:spacing w:before="100" w:beforeAutospacing="1" w:after="100" w:afterAutospacing="1"/>
    </w:pPr>
  </w:style>
  <w:style w:type="character" w:styleId="ae">
    <w:name w:val="Strong"/>
    <w:uiPriority w:val="22"/>
    <w:qFormat/>
    <w:rsid w:val="00DA2002"/>
    <w:rPr>
      <w:b/>
      <w:bCs/>
    </w:rPr>
  </w:style>
  <w:style w:type="character" w:styleId="af">
    <w:name w:val="Hyperlink"/>
    <w:uiPriority w:val="99"/>
    <w:rsid w:val="00DA2002"/>
    <w:rPr>
      <w:color w:val="333333"/>
      <w:u w:val="single"/>
    </w:rPr>
  </w:style>
  <w:style w:type="paragraph" w:styleId="af0">
    <w:name w:val="Body Text"/>
    <w:basedOn w:val="a"/>
    <w:link w:val="af1"/>
    <w:rsid w:val="001E4CE0"/>
    <w:pPr>
      <w:spacing w:after="120"/>
    </w:pPr>
  </w:style>
  <w:style w:type="character" w:customStyle="1" w:styleId="af1">
    <w:name w:val="Основной текст Знак"/>
    <w:basedOn w:val="a0"/>
    <w:link w:val="af0"/>
    <w:rsid w:val="001E4CE0"/>
    <w:rPr>
      <w:sz w:val="24"/>
      <w:szCs w:val="24"/>
      <w:lang w:eastAsia="ru-RU"/>
    </w:rPr>
  </w:style>
  <w:style w:type="paragraph" w:customStyle="1" w:styleId="11">
    <w:name w:val="Заголовок 11"/>
    <w:basedOn w:val="a"/>
    <w:next w:val="a"/>
    <w:qFormat/>
    <w:rsid w:val="00FD25E1"/>
    <w:pPr>
      <w:keepNext/>
      <w:keepLines/>
      <w:numPr>
        <w:numId w:val="5"/>
      </w:numPr>
      <w:spacing w:before="240"/>
      <w:outlineLvl w:val="0"/>
    </w:pPr>
    <w:rPr>
      <w:b/>
      <w:sz w:val="28"/>
      <w:szCs w:val="32"/>
      <w:lang w:eastAsia="en-US"/>
    </w:rPr>
  </w:style>
  <w:style w:type="table" w:styleId="af2">
    <w:name w:val="Table Grid"/>
    <w:basedOn w:val="a1"/>
    <w:rsid w:val="00A03600"/>
    <w:rPr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53413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9127011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7078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5503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6094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616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2032614">
          <w:marLeft w:val="0"/>
          <w:marRight w:val="0"/>
          <w:marTop w:val="0"/>
          <w:marBottom w:val="0"/>
          <w:divBdr>
            <w:top w:val="single" w:sz="6" w:space="0" w:color="E3E3E3"/>
            <w:left w:val="single" w:sz="6" w:space="0" w:color="E3E3E3"/>
            <w:bottom w:val="single" w:sz="6" w:space="0" w:color="E3E3E3"/>
            <w:right w:val="single" w:sz="6" w:space="0" w:color="E3E3E3"/>
          </w:divBdr>
          <w:divsChild>
            <w:div w:id="1407725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17941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55599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806555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41405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19508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65902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85332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44574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720444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23901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1546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420636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2585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69130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48049F1-FDB8-4450-A4A5-6E72243164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232</TotalTime>
  <Pages>2</Pages>
  <Words>402</Words>
  <Characters>2296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.</Company>
  <LinksUpToDate>false</LinksUpToDate>
  <CharactersWithSpaces>2693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.</dc:creator>
  <cp:keywords/>
  <dc:description/>
  <cp:lastModifiedBy>.</cp:lastModifiedBy>
  <cp:revision>50</cp:revision>
  <cp:lastPrinted>2022-01-25T03:44:00Z</cp:lastPrinted>
  <dcterms:created xsi:type="dcterms:W3CDTF">2021-12-09T05:46:00Z</dcterms:created>
  <dcterms:modified xsi:type="dcterms:W3CDTF">2022-01-25T07:07:00Z</dcterms:modified>
</cp:coreProperties>
</file>