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828" w:rsidRPr="005E5828" w:rsidRDefault="005E5828" w:rsidP="005E5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подпунктом 6 пункта 1 статьи 51 Федерального закона от 30.03.1999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52-ФЗ «О санитарно-эпидемиологическом благополучии населения» при угрозе возникновения и распространения инфекционных заболеваний, представляющих опасность для окружающих, Главные государственные санитарные врачи и их заместители вправе выносить мотивированные постановления о введении (отмене) ограничительных мероприятий (карантина) в организациях и на объектах.</w:t>
      </w:r>
      <w:proofErr w:type="gramEnd"/>
    </w:p>
    <w:p w:rsidR="005E5828" w:rsidRPr="005E5828" w:rsidRDefault="005E5828" w:rsidP="005E5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Реализуя предоставленное законом полномочие Главным государственным санитарным врачом РФ</w:t>
      </w:r>
      <w:bookmarkStart w:id="0" w:name="_GoBack"/>
      <w:bookmarkEnd w:id="0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от 16.04.2021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 внесены изменения в</w:t>
      </w:r>
      <w:proofErr w:type="gramEnd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 от 18.03.2020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«Об обеспечении режима изоляции в целях предотвращения распространения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COVID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>-2019».</w:t>
      </w:r>
    </w:p>
    <w:p w:rsidR="005E5828" w:rsidRPr="005E5828" w:rsidRDefault="005E5828" w:rsidP="005E5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этих изменений всем лицам, прибывающим после 01.05.2021 года из зарубежных стран на территорию Российской Федерации, необходимо пройти лабораторное исследование на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COVID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-19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методом полимеразной цепной реакции (ПЦР) не один раз, как было установлено ранее, а дважды. Первое - в течение трех календарных дней со дня прибытия, повторное - срок до 5 календарных дней со дня въезда на территорию Российской Федерации. Интервал между первым и повторным лабораторным исследованием на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COVID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-19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методом ПЦР должен составлять не менее суток.</w:t>
      </w:r>
    </w:p>
    <w:p w:rsidR="005E5828" w:rsidRPr="005E5828" w:rsidRDefault="005E5828" w:rsidP="005E5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 результатах лабораторных исследований на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COVID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-19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методом ПЦР подлежит размещению на Едином портале государственных услуг посредством заполнения формы «Предоставление сведений о результатах теста на новую </w:t>
      </w:r>
      <w:proofErr w:type="spellStart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коронавирусную</w:t>
      </w:r>
      <w:proofErr w:type="spellEnd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инфекцию для прибывающих на территорию Российской Федерации» 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https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>://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www</w:t>
      </w: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gosuslugi</w:t>
      </w:r>
      <w:proofErr w:type="spellEnd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</w:rPr>
        <w:t>/400705/1).</w:t>
      </w:r>
      <w:proofErr w:type="gramEnd"/>
    </w:p>
    <w:p w:rsidR="005E5828" w:rsidRPr="005E5828" w:rsidRDefault="005E5828" w:rsidP="005E5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получения результатов лабораторного исследования на COVID-19 методом ПЦР требуется соблюдать режим изоляции по месту жительства (пребывания).</w:t>
      </w:r>
    </w:p>
    <w:p w:rsidR="005E5828" w:rsidRDefault="005E5828" w:rsidP="005E5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00FC7" w:rsidRDefault="00F00FC7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57E"/>
    <w:rsid w:val="00012DEA"/>
    <w:rsid w:val="00112BAE"/>
    <w:rsid w:val="00220DF7"/>
    <w:rsid w:val="00296E9F"/>
    <w:rsid w:val="002F357E"/>
    <w:rsid w:val="003214CB"/>
    <w:rsid w:val="005E5828"/>
    <w:rsid w:val="006C1379"/>
    <w:rsid w:val="00702C0D"/>
    <w:rsid w:val="007E7825"/>
    <w:rsid w:val="00821A32"/>
    <w:rsid w:val="008677F7"/>
    <w:rsid w:val="00875E1C"/>
    <w:rsid w:val="009A304D"/>
    <w:rsid w:val="00AF0672"/>
    <w:rsid w:val="00DC5353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Company>.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2021-06-08T01:51:00Z</dcterms:created>
  <dcterms:modified xsi:type="dcterms:W3CDTF">2021-06-08T01:52:00Z</dcterms:modified>
</cp:coreProperties>
</file>