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РОССИЙСКАЯ ФЕДЕРАЦИЯ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ИРКУТСКАЯ ОБЛАСТЬ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УСТЬ-КУТСКИЙ МУНИЦИПАЛЬНЫЙ РАЙОН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АДМИНИСТРАЦИЯ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ПОДЫМАХИНСКОГО МУНИЦИПАЛЬНОГО ОБРАЗОВАНИЯ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(СЕЛЬСКОЕ ПОСЕЛЕНИЕ)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32"/>
          <w:szCs w:val="32"/>
          <w:lang w:eastAsia="ar-SA"/>
        </w:rPr>
      </w:pPr>
      <w:r w:rsidRPr="00010D66">
        <w:rPr>
          <w:rFonts w:cs="Arial"/>
          <w:sz w:val="32"/>
          <w:szCs w:val="32"/>
          <w:lang w:eastAsia="ar-SA"/>
        </w:rPr>
        <w:t xml:space="preserve">Постановление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32"/>
          <w:szCs w:val="32"/>
          <w:lang w:eastAsia="ar-SA"/>
        </w:rPr>
      </w:pPr>
    </w:p>
    <w:p w:rsidR="00010D66" w:rsidRPr="00010D66" w:rsidRDefault="00643E2E" w:rsidP="00010D66">
      <w:pPr>
        <w:widowControl w:val="0"/>
        <w:suppressAutoHyphens/>
        <w:overflowPunct/>
        <w:autoSpaceDN/>
        <w:adjustRightInd/>
        <w:ind w:firstLine="720"/>
        <w:textAlignment w:val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>от 12.10.2020 г.</w:t>
      </w:r>
      <w:r>
        <w:rPr>
          <w:rFonts w:cs="Arial"/>
          <w:sz w:val="28"/>
          <w:szCs w:val="28"/>
          <w:lang w:eastAsia="ar-SA"/>
        </w:rPr>
        <w:tab/>
      </w:r>
      <w:r>
        <w:rPr>
          <w:rFonts w:cs="Arial"/>
          <w:sz w:val="28"/>
          <w:szCs w:val="28"/>
          <w:lang w:eastAsia="ar-SA"/>
        </w:rPr>
        <w:tab/>
      </w:r>
      <w:r>
        <w:rPr>
          <w:rFonts w:cs="Arial"/>
          <w:sz w:val="28"/>
          <w:szCs w:val="28"/>
          <w:lang w:eastAsia="ar-SA"/>
        </w:rPr>
        <w:tab/>
      </w:r>
      <w:r>
        <w:rPr>
          <w:rFonts w:cs="Arial"/>
          <w:sz w:val="28"/>
          <w:szCs w:val="28"/>
          <w:lang w:eastAsia="ar-SA"/>
        </w:rPr>
        <w:tab/>
      </w:r>
      <w:r>
        <w:rPr>
          <w:rFonts w:cs="Arial"/>
          <w:sz w:val="28"/>
          <w:szCs w:val="28"/>
          <w:lang w:eastAsia="ar-SA"/>
        </w:rPr>
        <w:tab/>
        <w:t xml:space="preserve">               </w:t>
      </w:r>
      <w:r w:rsidR="00010D66" w:rsidRPr="00010D66">
        <w:rPr>
          <w:rFonts w:cs="Arial"/>
          <w:sz w:val="28"/>
          <w:szCs w:val="28"/>
          <w:lang w:eastAsia="ar-SA"/>
        </w:rPr>
        <w:tab/>
      </w:r>
      <w:r>
        <w:rPr>
          <w:rFonts w:cs="Arial"/>
          <w:sz w:val="28"/>
          <w:szCs w:val="28"/>
          <w:lang w:eastAsia="ar-SA"/>
        </w:rPr>
        <w:t xml:space="preserve">             </w:t>
      </w:r>
      <w:r w:rsidR="00010D66" w:rsidRPr="00010D66">
        <w:rPr>
          <w:rFonts w:cs="Arial"/>
          <w:sz w:val="28"/>
          <w:szCs w:val="28"/>
          <w:lang w:eastAsia="ar-SA"/>
        </w:rPr>
        <w:t xml:space="preserve">№ 49-п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center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bookmarkStart w:id="0" w:name="sub_1000"/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Об утверждении Положения о комиссии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по соблюдению требований к служебному поведению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муниципальных служащих администрации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Подымахинского сельского поселения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и урегулированию конфликта интересов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139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proofErr w:type="gramStart"/>
      <w:r w:rsidRPr="00010D66">
        <w:rPr>
          <w:rFonts w:cs="Arial"/>
          <w:sz w:val="28"/>
          <w:szCs w:val="28"/>
          <w:lang w:eastAsia="ar-SA"/>
        </w:rPr>
        <w:t xml:space="preserve">Руководствуясь Указом Президента Российской Федерации от 1 июля 2010 г. № 821 «О комиссиях по соблюдению требований к служебному поведению федеральных государственных служащих и урегулированию конфликта интересов», Законом Иркутской области от 15 октября 2007 г. № 88-ОЗ «Об отдельных вопросах муниципальной службы в Иркутской области», Уставом Подымахинского муниципального образования, администрация  Подымахинского сельского поселения, Усть-Кутского района, Иркутской области </w:t>
      </w:r>
      <w:proofErr w:type="gramEnd"/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Постановляет: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firstLine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numPr>
          <w:ilvl w:val="0"/>
          <w:numId w:val="2"/>
        </w:numPr>
        <w:suppressAutoHyphens/>
        <w:overflowPunct/>
        <w:autoSpaceDE/>
        <w:autoSpaceDN/>
        <w:adjustRightInd/>
        <w:ind w:firstLine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Утвердить прилагаемое Положение о комиссии по  соблюдению требований к служебному поведению муниципальных служащих администрации Подымахинского сельского поселения  и урегулированию конфликта интересов (Приложение № 1);</w:t>
      </w:r>
    </w:p>
    <w:p w:rsidR="00010D66" w:rsidRPr="00096884" w:rsidRDefault="00010D66" w:rsidP="00096884">
      <w:pPr>
        <w:pStyle w:val="a9"/>
        <w:widowControl w:val="0"/>
        <w:numPr>
          <w:ilvl w:val="0"/>
          <w:numId w:val="2"/>
        </w:numPr>
        <w:suppressAutoHyphens/>
        <w:jc w:val="both"/>
        <w:rPr>
          <w:rFonts w:cs="Arial"/>
          <w:sz w:val="28"/>
          <w:szCs w:val="28"/>
          <w:lang w:eastAsia="ar-SA"/>
        </w:rPr>
      </w:pPr>
      <w:r w:rsidRPr="00096884">
        <w:rPr>
          <w:rFonts w:cs="Arial"/>
          <w:sz w:val="28"/>
          <w:szCs w:val="28"/>
          <w:lang w:eastAsia="ar-SA"/>
        </w:rPr>
        <w:t>Утвердить состав комиссии по соблюдению требований  к служебному поведению муниципальных служащих администрации Подымахинского сельского поселения и урегулированию конфликта интересов (Приложение № 2).</w:t>
      </w:r>
    </w:p>
    <w:p w:rsidR="00096884" w:rsidRPr="00096884" w:rsidRDefault="00096884" w:rsidP="00096884">
      <w:pPr>
        <w:pStyle w:val="a9"/>
        <w:widowControl w:val="0"/>
        <w:numPr>
          <w:ilvl w:val="0"/>
          <w:numId w:val="2"/>
        </w:numPr>
        <w:suppressAutoHyphens/>
        <w:jc w:val="both"/>
        <w:rPr>
          <w:rFonts w:cs="Arial"/>
          <w:sz w:val="28"/>
          <w:szCs w:val="28"/>
          <w:lang w:eastAsia="ar-SA"/>
        </w:rPr>
      </w:pPr>
      <w:r w:rsidRPr="00096884">
        <w:rPr>
          <w:rFonts w:cs="Arial"/>
          <w:sz w:val="28"/>
          <w:szCs w:val="28"/>
          <w:lang w:eastAsia="ar-SA"/>
        </w:rPr>
        <w:t xml:space="preserve"> Признать утратившим силу  постановление администрации Подымахинского сельского поселения от 19.01.2012 г. № 6  « Об утверждении Положения о служебном поведении муниципальных служащих администрации Подымахинского муниципального образования </w:t>
      </w:r>
      <w:proofErr w:type="gramStart"/>
      <w:r w:rsidRPr="00096884">
        <w:rPr>
          <w:rFonts w:cs="Arial"/>
          <w:sz w:val="28"/>
          <w:szCs w:val="28"/>
          <w:lang w:eastAsia="ar-SA"/>
        </w:rPr>
        <w:t xml:space="preserve">( </w:t>
      </w:r>
      <w:proofErr w:type="gramEnd"/>
      <w:r w:rsidRPr="00096884">
        <w:rPr>
          <w:rFonts w:cs="Arial"/>
          <w:sz w:val="28"/>
          <w:szCs w:val="28"/>
          <w:lang w:eastAsia="ar-SA"/>
        </w:rPr>
        <w:t>сельского поселения).</w:t>
      </w:r>
    </w:p>
    <w:p w:rsidR="00096884" w:rsidRPr="00096884" w:rsidRDefault="00096884" w:rsidP="00096884">
      <w:pPr>
        <w:widowControl w:val="0"/>
        <w:suppressAutoHyphens/>
        <w:jc w:val="both"/>
        <w:rPr>
          <w:rFonts w:cs="Arial"/>
          <w:sz w:val="28"/>
          <w:szCs w:val="28"/>
          <w:lang w:eastAsia="ar-SA"/>
        </w:rPr>
      </w:pPr>
    </w:p>
    <w:p w:rsidR="00010D66" w:rsidRPr="00010D66" w:rsidRDefault="00096884" w:rsidP="00010D66">
      <w:pPr>
        <w:widowControl w:val="0"/>
        <w:suppressAutoHyphens/>
        <w:overflowPunct/>
        <w:autoSpaceDN/>
        <w:adjustRightInd/>
        <w:ind w:firstLine="709"/>
        <w:jc w:val="both"/>
        <w:textAlignment w:val="auto"/>
        <w:rPr>
          <w:rFonts w:cs="Arial"/>
          <w:sz w:val="28"/>
          <w:szCs w:val="28"/>
          <w:lang w:eastAsia="ar-SA"/>
        </w:rPr>
      </w:pPr>
      <w:r>
        <w:rPr>
          <w:rFonts w:cs="Arial"/>
          <w:sz w:val="28"/>
          <w:szCs w:val="28"/>
          <w:lang w:eastAsia="ar-SA"/>
        </w:rPr>
        <w:t>4</w:t>
      </w:r>
      <w:r w:rsidR="00010D66" w:rsidRPr="00010D66">
        <w:rPr>
          <w:rFonts w:cs="Arial"/>
          <w:sz w:val="28"/>
          <w:szCs w:val="28"/>
          <w:lang w:eastAsia="ar-SA"/>
        </w:rPr>
        <w:t>.  Настоящее постановление вступает в силу после официального опубликования (обнародования)</w:t>
      </w:r>
      <w:r w:rsidR="00010D66" w:rsidRPr="00010D66">
        <w:rPr>
          <w:rFonts w:cs="Arial"/>
          <w:color w:val="FF3333"/>
          <w:sz w:val="28"/>
          <w:szCs w:val="28"/>
          <w:lang w:eastAsia="ar-SA"/>
        </w:rPr>
        <w:t xml:space="preserve"> </w:t>
      </w:r>
      <w:r w:rsidR="00010D66" w:rsidRPr="00010D66">
        <w:rPr>
          <w:rFonts w:cs="Arial"/>
          <w:sz w:val="28"/>
          <w:szCs w:val="28"/>
          <w:lang w:eastAsia="ar-SA"/>
        </w:rPr>
        <w:t xml:space="preserve">и подлежит размещению на официальном сайте </w:t>
      </w:r>
      <w:proofErr w:type="spellStart"/>
      <w:r w:rsidR="00010D66" w:rsidRPr="00010D66">
        <w:rPr>
          <w:rFonts w:cs="Arial"/>
          <w:sz w:val="28"/>
          <w:szCs w:val="28"/>
          <w:lang w:eastAsia="ar-SA"/>
        </w:rPr>
        <w:t>Подымахино</w:t>
      </w:r>
      <w:proofErr w:type="gramStart"/>
      <w:r w:rsidR="00010D66" w:rsidRPr="00010D66">
        <w:rPr>
          <w:rFonts w:cs="Arial"/>
          <w:sz w:val="28"/>
          <w:szCs w:val="28"/>
          <w:lang w:eastAsia="ar-SA"/>
        </w:rPr>
        <w:t>.р</w:t>
      </w:r>
      <w:proofErr w:type="gramEnd"/>
      <w:r w:rsidR="00010D66" w:rsidRPr="00010D66">
        <w:rPr>
          <w:rFonts w:cs="Arial"/>
          <w:sz w:val="28"/>
          <w:szCs w:val="28"/>
          <w:lang w:eastAsia="ar-SA"/>
        </w:rPr>
        <w:t>ф</w:t>
      </w:r>
      <w:proofErr w:type="spellEnd"/>
      <w:r w:rsidR="00010D66" w:rsidRPr="00010D66">
        <w:rPr>
          <w:rFonts w:cs="Arial"/>
          <w:sz w:val="28"/>
          <w:szCs w:val="28"/>
          <w:lang w:eastAsia="ar-SA"/>
        </w:rPr>
        <w:t>, в информационно-телекоммуникационной сети «Интернет».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5.  Контроль исполнения настоящего постановления оставляю за собой.</w:t>
      </w:r>
    </w:p>
    <w:p w:rsidR="00010D66" w:rsidRPr="00010D66" w:rsidRDefault="00010D66" w:rsidP="00010D66">
      <w:pPr>
        <w:suppressAutoHyphens/>
        <w:overflowPunct/>
        <w:autoSpaceDN/>
        <w:adjustRightInd/>
        <w:ind w:firstLine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 w:hanging="75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 w:hanging="75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 Глава администрации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 w:hanging="75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 Подымахинского сельского поселения                                     Т.В. Пахомова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bookmarkStart w:id="1" w:name="_GoBack"/>
      <w:bookmarkEnd w:id="1"/>
      <w:r w:rsidRPr="00010D66">
        <w:rPr>
          <w:rFonts w:cs="Arial"/>
          <w:sz w:val="28"/>
          <w:szCs w:val="28"/>
          <w:lang w:eastAsia="ar-SA"/>
        </w:rPr>
        <w:lastRenderedPageBreak/>
        <w:t>Приложение  № 1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к постановлению администрации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Подымахинского сельского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поселения </w:t>
      </w:r>
      <w:proofErr w:type="spellStart"/>
      <w:r w:rsidRPr="00010D66">
        <w:rPr>
          <w:rFonts w:cs="Arial"/>
          <w:sz w:val="28"/>
          <w:szCs w:val="28"/>
          <w:lang w:eastAsia="ar-SA"/>
        </w:rPr>
        <w:t>Уст</w:t>
      </w:r>
      <w:proofErr w:type="gramStart"/>
      <w:r w:rsidRPr="00010D66">
        <w:rPr>
          <w:rFonts w:cs="Arial"/>
          <w:sz w:val="28"/>
          <w:szCs w:val="28"/>
          <w:lang w:eastAsia="ar-SA"/>
        </w:rPr>
        <w:t>ь</w:t>
      </w:r>
      <w:proofErr w:type="spellEnd"/>
      <w:r w:rsidRPr="00010D66">
        <w:rPr>
          <w:rFonts w:cs="Arial"/>
          <w:sz w:val="28"/>
          <w:szCs w:val="28"/>
          <w:lang w:eastAsia="ar-SA"/>
        </w:rPr>
        <w:t>-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Кутского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района Иркутской области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от 12.10.2020 г. № 49-п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center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center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center"/>
        <w:textAlignment w:val="auto"/>
        <w:rPr>
          <w:rFonts w:cs="Arial"/>
          <w:b/>
          <w:bCs/>
          <w:sz w:val="28"/>
          <w:szCs w:val="28"/>
          <w:lang w:eastAsia="ar-SA"/>
        </w:rPr>
      </w:pPr>
      <w:r w:rsidRPr="00010D66">
        <w:rPr>
          <w:rFonts w:cs="Arial"/>
          <w:b/>
          <w:bCs/>
          <w:sz w:val="28"/>
          <w:szCs w:val="28"/>
          <w:lang w:eastAsia="ar-SA"/>
        </w:rPr>
        <w:t xml:space="preserve">Положение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b/>
          <w:bCs/>
          <w:sz w:val="28"/>
          <w:szCs w:val="28"/>
          <w:lang w:eastAsia="ar-SA"/>
        </w:rPr>
        <w:t>о комиссии по  соблюдению требований к служебному поведению муниципальных служащих администрации Подымахинского сельского поселения и урегулированию конфликта интересов</w:t>
      </w:r>
      <w:r w:rsidRPr="00010D66">
        <w:rPr>
          <w:rFonts w:cs="Arial"/>
          <w:sz w:val="28"/>
          <w:szCs w:val="28"/>
          <w:lang w:eastAsia="ar-SA"/>
        </w:rPr>
        <w:br/>
      </w:r>
    </w:p>
    <w:bookmarkEnd w:id="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" w:name="sub_1001"/>
      <w:r w:rsidRPr="00010D66">
        <w:rPr>
          <w:rFonts w:cs="Arial"/>
          <w:sz w:val="28"/>
          <w:szCs w:val="28"/>
          <w:lang w:eastAsia="ar-SA"/>
        </w:rPr>
        <w:t xml:space="preserve">1. </w:t>
      </w:r>
      <w:proofErr w:type="gramStart"/>
      <w:r w:rsidRPr="00010D66">
        <w:rPr>
          <w:rFonts w:cs="Arial"/>
          <w:sz w:val="28"/>
          <w:szCs w:val="28"/>
          <w:lang w:eastAsia="ar-SA"/>
        </w:rPr>
        <w:t>Настоящим Положением определяется порядок формирования и деятельности комиссии по соблюдению требований к служебному поведению муниципальных служащих администрации Подымахинского сельского поселения Усть-Кутского района Иркутской области и урегулированию конфликта интересов (далее - комиссия), образуемой в администрации Подымахинского сельского поселения Усть-Кутского района Иркутской области в соответствии с Федеральным законом от 25 декабря 2008 г. № 273-ФЗ "О противодействии коррупции".</w:t>
      </w:r>
      <w:proofErr w:type="gramEnd"/>
    </w:p>
    <w:bookmarkEnd w:id="2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" w:name="sub_1002"/>
      <w:r w:rsidRPr="00010D66">
        <w:rPr>
          <w:rFonts w:cs="Arial"/>
          <w:sz w:val="28"/>
          <w:szCs w:val="28"/>
          <w:lang w:eastAsia="ar-SA"/>
        </w:rPr>
        <w:t>2. Комиссия в своей деятельности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настоящим Положением, а также актами федеральных органов исполнительной власти, иных государственных органов (далее - государственные органы, государственный орган).</w:t>
      </w:r>
    </w:p>
    <w:bookmarkEnd w:id="3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" w:name="sub_10003"/>
      <w:r w:rsidRPr="00010D66">
        <w:rPr>
          <w:rFonts w:cs="Arial"/>
          <w:sz w:val="28"/>
          <w:szCs w:val="28"/>
          <w:lang w:eastAsia="ar-SA"/>
        </w:rPr>
        <w:t xml:space="preserve">3. Основной задачей комиссии является содействие администрации Подымахинского сельского поселения Усть-Кутского района Иркутской области (далее </w:t>
      </w:r>
      <w:r w:rsidRPr="00010D66">
        <w:rPr>
          <w:rFonts w:cs="Arial"/>
          <w:sz w:val="28"/>
          <w:szCs w:val="28"/>
          <w:lang w:eastAsia="ar-SA"/>
        </w:rPr>
        <w:softHyphen/>
        <w:t xml:space="preserve"> администрация Подымахинского сельского поселения):</w:t>
      </w:r>
    </w:p>
    <w:bookmarkEnd w:id="4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" w:name="sub_10031"/>
      <w:proofErr w:type="gramStart"/>
      <w:r w:rsidRPr="00010D66">
        <w:rPr>
          <w:rFonts w:cs="Arial"/>
          <w:sz w:val="28"/>
          <w:szCs w:val="28"/>
          <w:lang w:eastAsia="ar-SA"/>
        </w:rPr>
        <w:t>а) в обеспечении соблюдения муниципальными служащими администрации Подымахинского сельского поселения (далее -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 г. №273-ФЗ "О противодействии коррупции", другими федеральными законами (далее - требования к служебному поведению и (или) требования об урегулировании конфликта интересов);</w:t>
      </w:r>
      <w:proofErr w:type="gramEnd"/>
    </w:p>
    <w:bookmarkEnd w:id="5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" w:name="sub_10032"/>
      <w:r w:rsidRPr="00010D66">
        <w:rPr>
          <w:rFonts w:cs="Arial"/>
          <w:sz w:val="28"/>
          <w:szCs w:val="28"/>
          <w:lang w:eastAsia="ar-SA"/>
        </w:rPr>
        <w:t>б) в осуществлении в администрации Подымахинского сельского поселения мер по предупреждению коррупции.</w:t>
      </w:r>
    </w:p>
    <w:bookmarkEnd w:id="6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" w:name="sub_10004"/>
      <w:r w:rsidRPr="00010D66">
        <w:rPr>
          <w:rFonts w:cs="Arial"/>
          <w:sz w:val="28"/>
          <w:szCs w:val="28"/>
          <w:lang w:eastAsia="ar-SA"/>
        </w:rPr>
        <w:t xml:space="preserve">4. Комиссия рассматривает вопросы, связанные с соблюдением </w:t>
      </w:r>
      <w:r w:rsidRPr="00010D66">
        <w:rPr>
          <w:rFonts w:cs="Arial"/>
          <w:sz w:val="28"/>
          <w:szCs w:val="28"/>
          <w:lang w:eastAsia="ar-SA"/>
        </w:rPr>
        <w:lastRenderedPageBreak/>
        <w:t xml:space="preserve">требований к служебному поведению и (или) требований об урегулировании конфликта интересов, в отношении муниципальных служащих, замещающих должности муниципальной службы (далее - должности муниципальной службы) в </w:t>
      </w:r>
      <w:bookmarkStart w:id="8" w:name="sub_1005"/>
      <w:bookmarkEnd w:id="7"/>
      <w:r w:rsidRPr="00010D66">
        <w:rPr>
          <w:rFonts w:cs="Arial"/>
          <w:sz w:val="28"/>
          <w:szCs w:val="28"/>
          <w:lang w:eastAsia="ar-SA"/>
        </w:rPr>
        <w:t>администрации.</w:t>
      </w:r>
    </w:p>
    <w:bookmarkEnd w:id="8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9" w:name="sub_1007"/>
      <w:r w:rsidRPr="00010D66">
        <w:rPr>
          <w:rFonts w:cs="Arial"/>
          <w:sz w:val="28"/>
          <w:szCs w:val="28"/>
          <w:lang w:eastAsia="ar-SA"/>
        </w:rPr>
        <w:t xml:space="preserve">5. Комиссия образуется муниципальным правовым актом администрации Подымахинского сельского поселения. </w:t>
      </w:r>
      <w:r w:rsidRPr="00010D66">
        <w:rPr>
          <w:rFonts w:ascii="PT Serif" w:hAnsi="PT Serif" w:cs="Arial"/>
          <w:color w:val="22272F"/>
          <w:sz w:val="28"/>
          <w:szCs w:val="28"/>
          <w:lang w:eastAsia="ar-SA"/>
        </w:rPr>
        <w:t>Указанным правовым актом утверждаются персональный состав комиссии и порядок ее работы.</w:t>
      </w:r>
      <w:r w:rsidRPr="00010D66">
        <w:rPr>
          <w:rFonts w:ascii="Arial" w:hAnsi="Arial" w:cs="Arial"/>
          <w:sz w:val="28"/>
          <w:szCs w:val="28"/>
          <w:lang w:eastAsia="ar-SA"/>
        </w:rPr>
        <w:t xml:space="preserve"> </w:t>
      </w:r>
    </w:p>
    <w:bookmarkEnd w:id="9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 xml:space="preserve">Комиссия состоит из председателя комиссии, его заместителя, назначаемого Главой администрации Подымахинского сельского поселения  (далее </w:t>
      </w:r>
      <w:r w:rsidRPr="00010D66">
        <w:rPr>
          <w:rFonts w:cs="Arial"/>
          <w:sz w:val="28"/>
          <w:szCs w:val="28"/>
          <w:lang w:eastAsia="ar-SA"/>
        </w:rPr>
        <w:softHyphen/>
        <w:t xml:space="preserve"> Глава администрации) из числа членов комиссии, замещающих должности муниципальной службы в администрации, секретаря и членов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0" w:name="sub_1008"/>
      <w:r w:rsidRPr="00010D66">
        <w:rPr>
          <w:rFonts w:cs="Arial"/>
          <w:sz w:val="28"/>
          <w:szCs w:val="28"/>
          <w:lang w:eastAsia="ar-SA"/>
        </w:rPr>
        <w:t>6. В состав комиссии входят:</w:t>
      </w:r>
    </w:p>
    <w:bookmarkEnd w:id="1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1" w:name="sub_10081"/>
      <w:r w:rsidRPr="00010D66">
        <w:rPr>
          <w:rFonts w:cs="Arial"/>
          <w:sz w:val="28"/>
          <w:szCs w:val="28"/>
          <w:lang w:eastAsia="ar-SA"/>
        </w:rPr>
        <w:t xml:space="preserve">а) заместитель Главы администрации (председатель комиссии), </w:t>
      </w:r>
      <w:r w:rsidRPr="00010D66">
        <w:rPr>
          <w:rFonts w:ascii="PT Serif" w:hAnsi="PT Serif" w:cs="Arial"/>
          <w:color w:val="22272F"/>
          <w:sz w:val="28"/>
          <w:szCs w:val="28"/>
          <w:lang w:eastAsia="ar-SA"/>
        </w:rPr>
        <w:t>муниципальный служащий администрации, ответственный за работу по профилактике коррупционных и иных правонарушений (секретарь комиссии); муниципальные служащие администрации, ответственные за правовое, кадровое обеспечение деятельности администрации, иные муниципальные служащие администрации, определяемые Главой администрации</w:t>
      </w:r>
      <w:r w:rsidRPr="00010D66">
        <w:rPr>
          <w:rFonts w:cs="Arial"/>
          <w:sz w:val="28"/>
          <w:szCs w:val="28"/>
          <w:lang w:eastAsia="ar-SA"/>
        </w:rPr>
        <w:t>;</w:t>
      </w:r>
    </w:p>
    <w:bookmarkEnd w:id="11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2" w:name="sub_10083"/>
      <w:r w:rsidRPr="00010D66">
        <w:rPr>
          <w:rFonts w:cs="Arial"/>
          <w:sz w:val="28"/>
          <w:szCs w:val="28"/>
          <w:lang w:eastAsia="ar-SA"/>
        </w:rPr>
        <w:t xml:space="preserve">б) </w:t>
      </w:r>
      <w:r w:rsidRPr="00010D66">
        <w:rPr>
          <w:rFonts w:ascii="PT Serif" w:hAnsi="PT Serif" w:cs="Arial"/>
          <w:color w:val="22272F"/>
          <w:sz w:val="28"/>
          <w:szCs w:val="28"/>
          <w:lang w:eastAsia="ar-SA"/>
        </w:rPr>
        <w:t>представители научных организаций и профессиональных образовательных организаций, образовательных организаций высшего образования и организаций дополнительного профессионального образования (при их наличии), других организаций, деятельность которых связана с государственной и (или) муниципальной службой, приглашаемые представителем нанимателя (работодателем).</w:t>
      </w:r>
      <w:r w:rsidRPr="00010D66">
        <w:rPr>
          <w:rFonts w:ascii="Arial" w:hAnsi="Arial" w:cs="Arial"/>
          <w:sz w:val="28"/>
          <w:szCs w:val="28"/>
          <w:lang w:eastAsia="ar-SA"/>
        </w:rPr>
        <w:t xml:space="preserve"> </w:t>
      </w:r>
    </w:p>
    <w:bookmarkEnd w:id="12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3" w:name="sub_1009"/>
      <w:r w:rsidRPr="00010D66">
        <w:rPr>
          <w:rFonts w:cs="Arial"/>
          <w:sz w:val="28"/>
          <w:szCs w:val="28"/>
          <w:lang w:eastAsia="ar-SA"/>
        </w:rPr>
        <w:t xml:space="preserve">7. </w:t>
      </w:r>
      <w:bookmarkEnd w:id="13"/>
      <w:r w:rsidRPr="00010D66">
        <w:rPr>
          <w:rFonts w:ascii="PT Serif" w:hAnsi="PT Serif" w:cs="Arial"/>
          <w:color w:val="22272F"/>
          <w:sz w:val="28"/>
          <w:szCs w:val="28"/>
          <w:lang w:eastAsia="ar-SA"/>
        </w:rPr>
        <w:t>Решением Главы администрации в состав комиссии могут включаться представители профсоюзной организации, действующей в установленном порядке в администрации.</w:t>
      </w:r>
      <w:r w:rsidRPr="00010D66">
        <w:rPr>
          <w:rFonts w:ascii="Arial" w:hAnsi="Arial" w:cs="Arial"/>
          <w:sz w:val="28"/>
          <w:szCs w:val="28"/>
          <w:lang w:eastAsia="ar-SA"/>
        </w:rPr>
        <w:t xml:space="preserve"> </w:t>
      </w:r>
      <w:bookmarkStart w:id="14" w:name="sub_10093"/>
    </w:p>
    <w:bookmarkEnd w:id="14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 xml:space="preserve">8. </w:t>
      </w:r>
      <w:proofErr w:type="gramStart"/>
      <w:r w:rsidRPr="00010D66">
        <w:rPr>
          <w:rFonts w:cs="Arial"/>
          <w:sz w:val="28"/>
          <w:szCs w:val="28"/>
          <w:lang w:eastAsia="ar-SA"/>
        </w:rPr>
        <w:t xml:space="preserve">Лица, указанные в подпункте "б" пункта 6 и в пункте 7 настоящего Положения, включаются в состав комиссии в установленном порядке по согласованию </w:t>
      </w:r>
      <w:r w:rsidRPr="00010D66">
        <w:rPr>
          <w:rFonts w:ascii="PT Serif" w:hAnsi="PT Serif" w:cs="Arial"/>
          <w:sz w:val="28"/>
          <w:szCs w:val="28"/>
          <w:lang w:eastAsia="ar-SA"/>
        </w:rPr>
        <w:t>соответственно с научными организациями и профессиональными образовательными организациями, образовательными организациями высшего образования и организациями дополнительного профессионального образования, с профсоюзной организацией</w:t>
      </w:r>
      <w:r w:rsidRPr="00010D66">
        <w:rPr>
          <w:rFonts w:cs="Arial"/>
          <w:sz w:val="28"/>
          <w:szCs w:val="28"/>
          <w:lang w:eastAsia="ar-SA"/>
        </w:rPr>
        <w:t>, действующей в установленном порядке в администрации, на основании запроса Главы администрации.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Согласование осуществляется в 10-дневный срок со дня получения запроса.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5" w:name="sub_1011"/>
      <w:r w:rsidRPr="00010D66">
        <w:rPr>
          <w:rFonts w:cs="Arial"/>
          <w:sz w:val="28"/>
          <w:szCs w:val="28"/>
          <w:lang w:eastAsia="ar-SA"/>
        </w:rPr>
        <w:t xml:space="preserve">9. Число членов комиссии, не замещающих должности муниципальной службы в администрации, должно составлять не менее </w:t>
      </w:r>
      <w:r w:rsidRPr="00010D66">
        <w:rPr>
          <w:rFonts w:cs="Arial"/>
          <w:sz w:val="28"/>
          <w:szCs w:val="28"/>
          <w:lang w:eastAsia="ar-SA"/>
        </w:rPr>
        <w:lastRenderedPageBreak/>
        <w:t>одной четверти от общего числа членов комиссии.</w:t>
      </w:r>
    </w:p>
    <w:bookmarkEnd w:id="15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6" w:name="sub_1012"/>
      <w:r w:rsidRPr="00010D66">
        <w:rPr>
          <w:rFonts w:cs="Arial"/>
          <w:sz w:val="28"/>
          <w:szCs w:val="28"/>
          <w:lang w:eastAsia="ar-SA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bookmarkEnd w:id="16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7" w:name="sub_1013"/>
      <w:r w:rsidRPr="00010D66">
        <w:rPr>
          <w:rFonts w:cs="Arial"/>
          <w:sz w:val="28"/>
          <w:szCs w:val="28"/>
          <w:lang w:eastAsia="ar-SA"/>
        </w:rPr>
        <w:t>11. В заседаниях комиссии с правом совещательного голоса участвуют:</w:t>
      </w:r>
    </w:p>
    <w:bookmarkEnd w:id="17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8" w:name="sub_10131"/>
      <w:proofErr w:type="gramStart"/>
      <w:r w:rsidRPr="00010D66">
        <w:rPr>
          <w:rFonts w:cs="Arial"/>
          <w:sz w:val="28"/>
          <w:szCs w:val="28"/>
          <w:lang w:eastAsia="ar-SA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bookmarkEnd w:id="18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19" w:name="sub_10132"/>
      <w:r w:rsidRPr="00010D66">
        <w:rPr>
          <w:rFonts w:cs="Arial"/>
          <w:sz w:val="28"/>
          <w:szCs w:val="28"/>
          <w:lang w:eastAsia="ar-SA"/>
        </w:rPr>
        <w:t xml:space="preserve">б) другие муниципальные служащие, замещающие должности муниципальной службы в администрации;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 w:rsidRPr="00010D66">
        <w:rPr>
          <w:rFonts w:cs="Arial"/>
          <w:sz w:val="28"/>
          <w:szCs w:val="28"/>
          <w:lang w:eastAsia="ar-SA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bookmarkEnd w:id="19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0" w:name="sub_1014"/>
      <w:r w:rsidRPr="00010D66">
        <w:rPr>
          <w:rFonts w:cs="Arial"/>
          <w:sz w:val="28"/>
          <w:szCs w:val="28"/>
          <w:lang w:eastAsia="ar-SA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bookmarkEnd w:id="2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1" w:name="sub_1015"/>
      <w:r w:rsidRPr="00010D66">
        <w:rPr>
          <w:rFonts w:cs="Arial"/>
          <w:sz w:val="28"/>
          <w:szCs w:val="28"/>
          <w:lang w:eastAsia="ar-SA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bookmarkEnd w:id="21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2" w:name="sub_1016"/>
      <w:r w:rsidRPr="00010D66">
        <w:rPr>
          <w:rFonts w:cs="Arial"/>
          <w:sz w:val="28"/>
          <w:szCs w:val="28"/>
          <w:lang w:eastAsia="ar-SA"/>
        </w:rPr>
        <w:t>14. Основаниями для проведения заседания комиссии являются: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09" w:hanging="570"/>
        <w:jc w:val="both"/>
        <w:textAlignment w:val="auto"/>
        <w:rPr>
          <w:rFonts w:cs="Arial"/>
          <w:sz w:val="28"/>
          <w:szCs w:val="28"/>
          <w:lang w:eastAsia="ar-SA"/>
        </w:rPr>
      </w:pPr>
      <w:bookmarkStart w:id="23" w:name="sub_10161"/>
      <w:bookmarkEnd w:id="22"/>
      <w:r w:rsidRPr="00010D66">
        <w:rPr>
          <w:rFonts w:cs="Arial"/>
          <w:sz w:val="28"/>
          <w:szCs w:val="28"/>
          <w:lang w:eastAsia="ar-SA"/>
        </w:rPr>
        <w:t xml:space="preserve">        а) представление Главы администрации в соответствии с </w:t>
      </w:r>
      <w:r w:rsidRPr="00010D66">
        <w:rPr>
          <w:rFonts w:cs="Arial"/>
          <w:color w:val="22272F"/>
          <w:sz w:val="28"/>
          <w:szCs w:val="28"/>
          <w:shd w:val="clear" w:color="auto" w:fill="FFFFFF"/>
          <w:lang w:eastAsia="ar-SA"/>
        </w:rPr>
        <w:t>законодательством Иркутской области</w:t>
      </w:r>
      <w:r w:rsidRPr="00010D66">
        <w:rPr>
          <w:rFonts w:cs="Arial"/>
          <w:sz w:val="28"/>
          <w:szCs w:val="28"/>
          <w:lang w:eastAsia="ar-SA"/>
        </w:rPr>
        <w:t>, материалов проверки, свидетельствующих:</w:t>
      </w:r>
    </w:p>
    <w:bookmarkEnd w:id="23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4" w:name="sub_101612"/>
      <w:r w:rsidRPr="00010D66">
        <w:rPr>
          <w:rFonts w:cs="Arial"/>
          <w:sz w:val="28"/>
          <w:szCs w:val="28"/>
          <w:lang w:eastAsia="ar-SA"/>
        </w:rPr>
        <w:t>- о представлении муниципальным служащим недостоверных или неполных сведений о доходах, имуществе и обязательствах имущественного характера в отношении себя и членов своей семьи;</w:t>
      </w:r>
    </w:p>
    <w:bookmarkEnd w:id="24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lastRenderedPageBreak/>
        <w:tab/>
      </w:r>
      <w:bookmarkStart w:id="25" w:name="sub_101613"/>
      <w:r w:rsidRPr="00010D66">
        <w:rPr>
          <w:rFonts w:cs="Arial"/>
          <w:sz w:val="28"/>
          <w:szCs w:val="28"/>
          <w:lang w:eastAsia="ar-SA"/>
        </w:rPr>
        <w:t>- о несоблюдении муниципальным служащим требований к служебному поведению и (или) требований об урегулировании конфликта интересов;</w:t>
      </w:r>
    </w:p>
    <w:bookmarkEnd w:id="25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 xml:space="preserve">б) </w:t>
      </w:r>
      <w:proofErr w:type="gramStart"/>
      <w:r w:rsidRPr="00010D66">
        <w:rPr>
          <w:rFonts w:cs="Arial"/>
          <w:sz w:val="28"/>
          <w:szCs w:val="28"/>
          <w:lang w:eastAsia="ar-SA"/>
        </w:rPr>
        <w:t>поступившее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должностному лицу кадровой службы администрации, ответственному за работу по профилактике коррупционных и иных правонарушений, в порядке, установленном нормативным правовым актом администрации: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6" w:name="sub_101622"/>
      <w:proofErr w:type="gramStart"/>
      <w:r w:rsidRPr="00010D66">
        <w:rPr>
          <w:rFonts w:cs="Arial"/>
          <w:sz w:val="28"/>
          <w:szCs w:val="28"/>
          <w:lang w:eastAsia="ar-SA"/>
        </w:rPr>
        <w:t>- обращение гражданина, замещавшего в администрации должность муниципальной службы, включенную в Перечень должностей, утвержденный нормативным правовым актом администрации,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до истечения двух лет со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дня увольнения с муниципальной службы;</w:t>
      </w:r>
    </w:p>
    <w:bookmarkEnd w:id="26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7" w:name="sub_101623"/>
      <w:r w:rsidRPr="00010D66">
        <w:rPr>
          <w:rFonts w:cs="Arial"/>
          <w:sz w:val="28"/>
          <w:szCs w:val="28"/>
          <w:lang w:eastAsia="ar-SA"/>
        </w:rPr>
        <w:t>- 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bookmarkEnd w:id="27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8" w:name="sub_101624"/>
      <w:proofErr w:type="gramStart"/>
      <w:r w:rsidRPr="00010D66">
        <w:rPr>
          <w:rFonts w:cs="Arial"/>
          <w:sz w:val="28"/>
          <w:szCs w:val="28"/>
          <w:lang w:eastAsia="ar-SA"/>
        </w:rPr>
        <w:t>- заявление муниципального служащего о невозможности выполнить требования Федерального закона от 7 мая 2013 г.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), </w:t>
      </w:r>
      <w:proofErr w:type="gramStart"/>
      <w:r w:rsidRPr="00010D66">
        <w:rPr>
          <w:rFonts w:cs="Arial"/>
          <w:sz w:val="28"/>
          <w:szCs w:val="28"/>
          <w:lang w:eastAsia="ar-SA"/>
        </w:rPr>
        <w:t>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bookmarkEnd w:id="28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29" w:name="sub_101625"/>
      <w:r w:rsidRPr="00010D66">
        <w:rPr>
          <w:rFonts w:cs="Arial"/>
          <w:sz w:val="28"/>
          <w:szCs w:val="28"/>
          <w:lang w:eastAsia="ar-SA"/>
        </w:rPr>
        <w:t>- 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bookmarkEnd w:id="29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0" w:name="sub_10163"/>
      <w:r w:rsidRPr="00010D66">
        <w:rPr>
          <w:rFonts w:cs="Arial"/>
          <w:sz w:val="28"/>
          <w:szCs w:val="28"/>
          <w:lang w:eastAsia="ar-SA"/>
        </w:rPr>
        <w:t xml:space="preserve">в) представление Главы администрации или любого члена </w:t>
      </w:r>
      <w:r w:rsidRPr="00010D66">
        <w:rPr>
          <w:rFonts w:cs="Arial"/>
          <w:sz w:val="28"/>
          <w:szCs w:val="28"/>
          <w:lang w:eastAsia="ar-SA"/>
        </w:rPr>
        <w:lastRenderedPageBreak/>
        <w:t>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bookmarkEnd w:id="3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proofErr w:type="gramStart"/>
      <w:r w:rsidRPr="00010D66">
        <w:rPr>
          <w:rFonts w:cs="Arial"/>
          <w:sz w:val="28"/>
          <w:szCs w:val="28"/>
          <w:lang w:eastAsia="ar-SA"/>
        </w:rPr>
        <w:t>г) представление Главой администрации материалов проверки, свидетельствующих о представлении муниципальным служащим недостоверных или неполных сведений, предусмотренных частью 1 статьи 3 Федерального закона от 3 декабря 2012 г. № 230-ФЗ "О контроле за соответствием расходов лиц, замещающих государственные должности, и иных лиц их доходам" (далее - Федеральный закон "О контроле за соответствием расходов лиц, замещающих государственные должности, и иных лиц их доходам");</w:t>
      </w:r>
      <w:proofErr w:type="gramEnd"/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proofErr w:type="gramStart"/>
      <w:r w:rsidRPr="00010D66">
        <w:rPr>
          <w:rFonts w:cs="Arial"/>
          <w:sz w:val="28"/>
          <w:szCs w:val="28"/>
          <w:lang w:eastAsia="ar-SA"/>
        </w:rPr>
        <w:t>д) поступившее в соответствии с частью 4 статьи 12 Федерального закона от 25 декабря 2008 г. № 273-ФЗ "О противодействии коррупции" и статьей 64.1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муниципального управления данной организацией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</w:t>
      </w:r>
      <w:proofErr w:type="gramStart"/>
      <w:r w:rsidRPr="00010D66">
        <w:rPr>
          <w:rFonts w:cs="Arial"/>
          <w:sz w:val="28"/>
          <w:szCs w:val="28"/>
          <w:lang w:eastAsia="ar-SA"/>
        </w:rPr>
        <w:t>входили в его должностные (служебные) обязанности, исполняемые во время замещения должности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или некоммерческой организации комиссией не рассматривался.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1" w:name="sub_1017"/>
      <w:r w:rsidRPr="00010D66">
        <w:rPr>
          <w:rFonts w:cs="Arial"/>
          <w:sz w:val="28"/>
          <w:szCs w:val="28"/>
          <w:lang w:eastAsia="ar-SA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End w:id="31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 xml:space="preserve">16. Обращение, указанное в абзаце втором подпункта "б" пункта 14 настоящего Положения, подается гражданином, замещавшим должность муниципальной службы в администрации, должностному лицу кадровой службы администрации, ответственному за работу по профилактике коррупционных и иных правонарушений. </w:t>
      </w:r>
      <w:proofErr w:type="gramStart"/>
      <w:r w:rsidRPr="00010D66">
        <w:rPr>
          <w:rFonts w:cs="Arial"/>
          <w:sz w:val="28"/>
          <w:szCs w:val="28"/>
          <w:lang w:eastAsia="ar-SA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муниципальной службы, функции по муниципальному управлению в </w:t>
      </w:r>
      <w:r w:rsidRPr="00010D66">
        <w:rPr>
          <w:rFonts w:cs="Arial"/>
          <w:sz w:val="28"/>
          <w:szCs w:val="28"/>
          <w:lang w:eastAsia="ar-SA"/>
        </w:rPr>
        <w:lastRenderedPageBreak/>
        <w:t>отношении коммерческой или некоммерческой организации, вид договора (трудовой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или гражданско-правовой), предполагаемый срок его действия, сумма оплаты за выполнение (оказание) по договору работ (услуг). Должностным лицом кадровой службы администрации, ответственным за профилактику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 25 декабря 2008 г. № 273-ФЗ "О противодействии коррупции".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17. Обращение, указанное в абзаце втором подпункта "б" пункта 14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 xml:space="preserve">18. </w:t>
      </w:r>
      <w:proofErr w:type="gramStart"/>
      <w:r w:rsidRPr="00010D66">
        <w:rPr>
          <w:rFonts w:cs="Arial"/>
          <w:sz w:val="28"/>
          <w:szCs w:val="28"/>
          <w:lang w:eastAsia="ar-SA"/>
        </w:rPr>
        <w:t>Уведомление, указанное в подпункте "д" пункта 14 настоящего Положения, рассматривается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 г. № 273-ФЗ "О противодействии коррупции".</w:t>
      </w:r>
      <w:proofErr w:type="gramEnd"/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19. Уведомление, указанное в абзаце пятом подпункта "б" пункта 14 настоящего Положения, рассматривается должностным лицом кадровой службы администрации, ответственным за работу по профилактике коррупционных и иных правонарушений, которое осуществляет подготовку мотивированного заключения по результатам рассмотрения уведомления.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 xml:space="preserve">20. </w:t>
      </w:r>
      <w:proofErr w:type="gramStart"/>
      <w:r w:rsidRPr="00010D66">
        <w:rPr>
          <w:rFonts w:cs="Arial"/>
          <w:sz w:val="28"/>
          <w:szCs w:val="28"/>
          <w:lang w:eastAsia="ar-SA"/>
        </w:rPr>
        <w:t>При подготовке мотивированного заключения по результатам рассмотрения обращения, указанного в абзаце втором подпункта "б" пункта 14 настоящего Положения, или уведомлений, указанных в абзаце пятом подпункта "б" и подпункте "д" пункта 14 настоящего Положения, должностное лицо кадровой службы администрации, ответственное за работу по профилактике коррупционных и иных правонарушений имеет право проводить собеседование с муниципальным служащим, представившим обращение или уведомление, получать от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него письменные пояснения, а руководитель администрации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</w:t>
      </w:r>
      <w:r w:rsidRPr="00010D66">
        <w:rPr>
          <w:rFonts w:cs="Arial"/>
          <w:sz w:val="28"/>
          <w:szCs w:val="28"/>
          <w:lang w:eastAsia="ar-SA"/>
        </w:rPr>
        <w:lastRenderedPageBreak/>
        <w:t>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21. Мотивированные заключения, предусмотренные пунктами 16, 18 и 19 настоящего Положения, должны содержать: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2" w:name="sub_101761"/>
      <w:r w:rsidRPr="00010D66">
        <w:rPr>
          <w:rFonts w:cs="Arial"/>
          <w:sz w:val="28"/>
          <w:szCs w:val="28"/>
          <w:lang w:eastAsia="ar-SA"/>
        </w:rPr>
        <w:t>а) информацию, изложенную в обращениях или уведомлениях, указанных в абзацах втором и пятом подпункта "б" и подпункте "д" пункта 14 настоящего Положения;</w:t>
      </w:r>
    </w:p>
    <w:bookmarkEnd w:id="32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3" w:name="sub_101762"/>
      <w:r w:rsidRPr="00010D66">
        <w:rPr>
          <w:rFonts w:cs="Arial"/>
          <w:sz w:val="28"/>
          <w:szCs w:val="28"/>
          <w:lang w:eastAsia="ar-SA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bookmarkEnd w:id="33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4" w:name="sub_101763"/>
      <w:r w:rsidRPr="00010D66">
        <w:rPr>
          <w:rFonts w:cs="Arial"/>
          <w:sz w:val="28"/>
          <w:szCs w:val="28"/>
          <w:lang w:eastAsia="ar-SA"/>
        </w:rPr>
        <w:t>в) мотивированный вывод по результатам предварительного рассмотрения обращений и уведомлений, указанных в абзацах втором и пятом подпункта "б" и подпункте "д" пункта 14</w:t>
      </w:r>
      <w:r w:rsidRPr="00010D66"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010D66">
        <w:rPr>
          <w:rFonts w:cs="Arial"/>
          <w:sz w:val="28"/>
          <w:szCs w:val="28"/>
          <w:lang w:eastAsia="ar-SA"/>
        </w:rPr>
        <w:t>настоящего Положения, а также рекомендации для принятия одного из решений в соответствии с пунктами 31, 35, 37 настоящего Положения или иного решения.</w:t>
      </w:r>
    </w:p>
    <w:bookmarkEnd w:id="34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5" w:name="sub_1018"/>
      <w:r w:rsidRPr="00010D66">
        <w:rPr>
          <w:rFonts w:cs="Arial"/>
          <w:sz w:val="28"/>
          <w:szCs w:val="28"/>
          <w:lang w:eastAsia="ar-SA"/>
        </w:rPr>
        <w:t>22. Председатель комиссии при поступлении к нему в порядке, предусмотренном нормативным правовым актом администрации, информации, содержащей основания для проведения заседания комиссии:</w:t>
      </w:r>
    </w:p>
    <w:bookmarkEnd w:id="35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пунктами 23 и 24 настоящего Положения;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6" w:name="sub_10182"/>
      <w:proofErr w:type="gramStart"/>
      <w:r w:rsidRPr="00010D66">
        <w:rPr>
          <w:rFonts w:cs="Arial"/>
          <w:sz w:val="28"/>
          <w:szCs w:val="28"/>
          <w:lang w:eastAsia="ar-SA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должностному лицу кадровой службы администрации, ответственному за работу по профилактике коррупционных и иных правонарушений, и с результатами ее проверки;</w:t>
      </w:r>
      <w:proofErr w:type="gramEnd"/>
    </w:p>
    <w:bookmarkEnd w:id="36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7" w:name="sub_10183"/>
      <w:r w:rsidRPr="00010D66">
        <w:rPr>
          <w:rFonts w:cs="Arial"/>
          <w:sz w:val="28"/>
          <w:szCs w:val="28"/>
          <w:lang w:eastAsia="ar-SA"/>
        </w:rPr>
        <w:t>в) рассматривает ходатайства о приглашении на заседание комиссии лиц, указанных в подпункте "б"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End w:id="37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23. Заседание комиссии по рассмотрению заявлений, указанных в абзацах третьем и четвертом подпункта "б" пункта 14</w:t>
      </w:r>
      <w:r w:rsidRPr="00010D66"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010D66">
        <w:rPr>
          <w:rFonts w:cs="Arial"/>
          <w:sz w:val="28"/>
          <w:szCs w:val="28"/>
          <w:lang w:eastAsia="ar-SA"/>
        </w:rPr>
        <w:t>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lastRenderedPageBreak/>
        <w:tab/>
        <w:t>24. Уведомление, указанное в подпункте "д" пункта 14 настоящего Положения, как правило, рассматривается на очередном (плановом) заседании комиссии.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25.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 О намерении лично присутствовать на заседании комиссии муниципальный служащий или гражданин указывает в обращении, заявлении или уведомлении, представляемых в соответствии с подпунктом "б" пункта 14 настоящего Положения.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26. Заседания комиссии могут проводиться в отсутствие муниципального служащего или гражданина в случае: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8" w:name="sub_101911"/>
      <w:proofErr w:type="gramStart"/>
      <w:r w:rsidRPr="00010D66">
        <w:rPr>
          <w:rFonts w:cs="Arial"/>
          <w:sz w:val="28"/>
          <w:szCs w:val="28"/>
          <w:lang w:eastAsia="ar-SA"/>
        </w:rPr>
        <w:t>а) если в обращении, заявлении или уведомлении, предусмотренных подпунктом "б" пункта 14</w:t>
      </w:r>
      <w:r w:rsidRPr="00010D66"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010D66">
        <w:rPr>
          <w:rFonts w:cs="Arial"/>
          <w:sz w:val="28"/>
          <w:szCs w:val="28"/>
          <w:lang w:eastAsia="ar-SA"/>
        </w:rPr>
        <w:t>настоящего Положения, не содержится указания о намерении муниципального служащего или гражданина лично присутствовать на заседании комиссии;</w:t>
      </w:r>
      <w:proofErr w:type="gramEnd"/>
    </w:p>
    <w:bookmarkEnd w:id="38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39" w:name="sub_101912"/>
      <w:r w:rsidRPr="00010D66">
        <w:rPr>
          <w:rFonts w:cs="Arial"/>
          <w:sz w:val="28"/>
          <w:szCs w:val="28"/>
          <w:lang w:eastAsia="ar-SA"/>
        </w:rPr>
        <w:t>б) если муниципальный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bookmarkEnd w:id="39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27. На заседании комиссии заслушиваются пояснения муниципального служащего или гражданина, замещавшего должность муниципальной службы в администрации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0" w:name="sub_1021"/>
      <w:r w:rsidRPr="00010D66">
        <w:rPr>
          <w:rFonts w:cs="Arial"/>
          <w:sz w:val="28"/>
          <w:szCs w:val="28"/>
          <w:lang w:eastAsia="ar-SA"/>
        </w:rPr>
        <w:t>28. Члены комиссии и лица, участвовавшие в ее заседании, не вправе разглашать сведения, ставшие им известными в ходе работы комиссии.</w:t>
      </w:r>
    </w:p>
    <w:bookmarkEnd w:id="4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1" w:name="sub_1022"/>
      <w:r w:rsidRPr="00010D66">
        <w:rPr>
          <w:rFonts w:cs="Arial"/>
          <w:sz w:val="28"/>
          <w:szCs w:val="28"/>
          <w:lang w:eastAsia="ar-SA"/>
        </w:rPr>
        <w:t>29. По итогам рассмотрения вопроса, указанного в абзаце втором подпункта "а" пункта 14 настоящего Положения, комиссия принимает одно из следующих решений:</w:t>
      </w:r>
    </w:p>
    <w:bookmarkEnd w:id="41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09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r w:rsidRPr="00010D66">
        <w:rPr>
          <w:rFonts w:cs="Arial"/>
          <w:sz w:val="28"/>
          <w:szCs w:val="28"/>
          <w:lang w:eastAsia="ar-SA"/>
        </w:rPr>
        <w:tab/>
      </w:r>
      <w:bookmarkStart w:id="42" w:name="sub_10221"/>
      <w:proofErr w:type="gramStart"/>
      <w:r w:rsidRPr="00010D66">
        <w:rPr>
          <w:rFonts w:cs="Arial"/>
          <w:sz w:val="28"/>
          <w:szCs w:val="28"/>
          <w:lang w:eastAsia="ar-SA"/>
        </w:rPr>
        <w:t>а) установить, что сведения, представленные муниципальным служащим, о доходах, имуществе и обязательствах имущественного характера в отношении себя и членов своей семьи, являются достоверными и полными;</w:t>
      </w:r>
      <w:proofErr w:type="gramEnd"/>
    </w:p>
    <w:bookmarkEnd w:id="42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3" w:name="sub_10223"/>
      <w:proofErr w:type="gramStart"/>
      <w:r w:rsidRPr="00010D66">
        <w:rPr>
          <w:rFonts w:cs="Arial"/>
          <w:sz w:val="28"/>
          <w:szCs w:val="28"/>
          <w:lang w:eastAsia="ar-SA"/>
        </w:rPr>
        <w:t>б) установить, что сведения, представленные муниципальным служащим, указанные в подпункте "а" настоящего пункта, являются недостоверными и (или) неполными.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В этом случае комиссия рекомендует руководителю администрации применить к муниципальному служащему конкретную меру ответственности.</w:t>
      </w:r>
    </w:p>
    <w:bookmarkEnd w:id="43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4" w:name="sub_1023"/>
      <w:r w:rsidRPr="00010D66">
        <w:rPr>
          <w:rFonts w:cs="Arial"/>
          <w:sz w:val="28"/>
          <w:szCs w:val="28"/>
          <w:lang w:eastAsia="ar-SA"/>
        </w:rPr>
        <w:t>30. По итогам рассмотрения вопроса, указанного в абзаце третьем подпункта "а" пункта 14 настоящего Положения, комиссия принимает одно из следующих решений:</w:t>
      </w:r>
    </w:p>
    <w:bookmarkEnd w:id="44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lastRenderedPageBreak/>
        <w:tab/>
      </w:r>
      <w:bookmarkStart w:id="45" w:name="sub_10231"/>
      <w:r w:rsidRPr="00010D66">
        <w:rPr>
          <w:rFonts w:cs="Arial"/>
          <w:sz w:val="28"/>
          <w:szCs w:val="28"/>
          <w:lang w:eastAsia="ar-SA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bookmarkEnd w:id="45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6" w:name="sub_10232"/>
      <w:r w:rsidRPr="00010D66">
        <w:rPr>
          <w:rFonts w:cs="Arial"/>
          <w:sz w:val="28"/>
          <w:szCs w:val="28"/>
          <w:lang w:eastAsia="ar-SA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bookmarkEnd w:id="46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7" w:name="sub_1024"/>
      <w:r w:rsidRPr="00010D66">
        <w:rPr>
          <w:rFonts w:cs="Arial"/>
          <w:sz w:val="28"/>
          <w:szCs w:val="28"/>
          <w:lang w:eastAsia="ar-SA"/>
        </w:rPr>
        <w:t>31. По итогам рассмотрения вопроса, указанного в абзаце втором подпункта "б" пункта 14</w:t>
      </w:r>
      <w:r w:rsidRPr="00010D66"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010D66">
        <w:rPr>
          <w:rFonts w:cs="Arial"/>
          <w:sz w:val="28"/>
          <w:szCs w:val="28"/>
          <w:lang w:eastAsia="ar-SA"/>
        </w:rPr>
        <w:t>настоящего Положения, комиссия принимает одно из следующих решений:</w:t>
      </w:r>
    </w:p>
    <w:bookmarkEnd w:id="47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8" w:name="sub_10241"/>
      <w:r w:rsidRPr="00010D66">
        <w:rPr>
          <w:rFonts w:cs="Arial"/>
          <w:sz w:val="28"/>
          <w:szCs w:val="28"/>
          <w:lang w:eastAsia="ar-SA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bookmarkEnd w:id="48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49" w:name="sub_10242"/>
      <w:r w:rsidRPr="00010D66">
        <w:rPr>
          <w:rFonts w:cs="Arial"/>
          <w:sz w:val="28"/>
          <w:szCs w:val="28"/>
          <w:lang w:eastAsia="ar-SA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обязанности, и мотивировать свой отказ.</w:t>
      </w:r>
    </w:p>
    <w:bookmarkEnd w:id="49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0" w:name="sub_1025"/>
      <w:r w:rsidRPr="00010D66">
        <w:rPr>
          <w:rFonts w:cs="Arial"/>
          <w:sz w:val="28"/>
          <w:szCs w:val="28"/>
          <w:lang w:eastAsia="ar-SA"/>
        </w:rPr>
        <w:t>32. По итогам рассмотрения вопроса, указанного в абзаце третьем подпункта "б" пункта 14</w:t>
      </w:r>
      <w:r w:rsidRPr="00010D66"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010D66">
        <w:rPr>
          <w:rFonts w:cs="Arial"/>
          <w:sz w:val="28"/>
          <w:szCs w:val="28"/>
          <w:lang w:eastAsia="ar-SA"/>
        </w:rPr>
        <w:t>настоящего Положения, комиссия принимает одно из следующих решений:</w:t>
      </w:r>
    </w:p>
    <w:bookmarkEnd w:id="5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1" w:name="sub_10251"/>
      <w:r w:rsidRPr="00010D66">
        <w:rPr>
          <w:rFonts w:cs="Arial"/>
          <w:sz w:val="28"/>
          <w:szCs w:val="28"/>
          <w:lang w:eastAsia="ar-SA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bookmarkEnd w:id="51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2" w:name="sub_10252"/>
      <w:r w:rsidRPr="00010D66">
        <w:rPr>
          <w:rFonts w:cs="Arial"/>
          <w:sz w:val="28"/>
          <w:szCs w:val="28"/>
          <w:lang w:eastAsia="ar-SA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bookmarkEnd w:id="52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3" w:name="sub_10253"/>
      <w:r w:rsidRPr="00010D66">
        <w:rPr>
          <w:rFonts w:cs="Arial"/>
          <w:sz w:val="28"/>
          <w:szCs w:val="28"/>
          <w:lang w:eastAsia="ar-SA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</w:t>
      </w:r>
      <w:r w:rsidRPr="00010D66">
        <w:rPr>
          <w:rFonts w:cs="Arial"/>
          <w:sz w:val="28"/>
          <w:szCs w:val="28"/>
          <w:lang w:eastAsia="ar-SA"/>
        </w:rPr>
        <w:lastRenderedPageBreak/>
        <w:t>муниципальному служащему конкретную меру ответственности.</w:t>
      </w:r>
    </w:p>
    <w:bookmarkEnd w:id="53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33. По итогам рассмотрения вопроса, указанного в подпункте "г" пункта 14 настоящего Положения, комиссия принимает одно из следующих решений: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4" w:name="sub_12511"/>
      <w:r w:rsidRPr="00010D66">
        <w:rPr>
          <w:rFonts w:cs="Arial"/>
          <w:sz w:val="28"/>
          <w:szCs w:val="28"/>
          <w:lang w:eastAsia="ar-SA"/>
        </w:rPr>
        <w:t xml:space="preserve">а) признать, что сведения, представленные муниципальным служащим в соответствии с частью 1 статьи 3 Федерального закона "О </w:t>
      </w:r>
      <w:proofErr w:type="gramStart"/>
      <w:r w:rsidRPr="00010D66">
        <w:rPr>
          <w:rFonts w:cs="Arial"/>
          <w:sz w:val="28"/>
          <w:szCs w:val="28"/>
          <w:lang w:eastAsia="ar-SA"/>
        </w:rPr>
        <w:t>контроле за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bookmarkEnd w:id="54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5" w:name="sub_12512"/>
      <w:r w:rsidRPr="00010D66">
        <w:rPr>
          <w:rFonts w:cs="Arial"/>
          <w:sz w:val="28"/>
          <w:szCs w:val="28"/>
          <w:lang w:eastAsia="ar-SA"/>
        </w:rPr>
        <w:t xml:space="preserve">б) признать, что сведения, представленные муниципальным служащим в соответствии с частью 1 статьи 3 Федерального закона "О </w:t>
      </w:r>
      <w:proofErr w:type="gramStart"/>
      <w:r w:rsidRPr="00010D66">
        <w:rPr>
          <w:rFonts w:cs="Arial"/>
          <w:sz w:val="28"/>
          <w:szCs w:val="28"/>
          <w:lang w:eastAsia="ar-SA"/>
        </w:rPr>
        <w:t>контроле за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010D66">
        <w:rPr>
          <w:rFonts w:cs="Arial"/>
          <w:sz w:val="28"/>
          <w:szCs w:val="28"/>
          <w:lang w:eastAsia="ar-SA"/>
        </w:rPr>
        <w:t>контроля за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расходами, в органы прокуратуры и (или) иные государственные органы в соответствии с их компетенцией.</w:t>
      </w:r>
    </w:p>
    <w:bookmarkEnd w:id="55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34. По итогам рассмотрения вопроса, указанного в абзаце четвертом подпункта "б" пункта 14 настоящего Положения, комиссия принимает одно из следующих решений: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6" w:name="sub_12521"/>
      <w:r w:rsidRPr="00010D66">
        <w:rPr>
          <w:rFonts w:cs="Arial"/>
          <w:sz w:val="28"/>
          <w:szCs w:val="28"/>
          <w:lang w:eastAsia="ar-SA"/>
        </w:rPr>
        <w:t>а)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bookmarkEnd w:id="56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7" w:name="sub_12522"/>
      <w:r w:rsidRPr="00010D66">
        <w:rPr>
          <w:rFonts w:cs="Arial"/>
          <w:sz w:val="28"/>
          <w:szCs w:val="28"/>
          <w:lang w:eastAsia="ar-SA"/>
        </w:rPr>
        <w:t>б) признать, что обстоятельства, препятствующие выполнению требований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bookmarkEnd w:id="57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35. По итогам рассмотрения вопроса, указанного в абзаце пятом подпункта "б" пункта 14 настоящего Положения, комиссия принимает одно из следующих решений: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8" w:name="sub_12531"/>
      <w:r w:rsidRPr="00010D66">
        <w:rPr>
          <w:rFonts w:cs="Arial"/>
          <w:sz w:val="28"/>
          <w:szCs w:val="28"/>
          <w:lang w:eastAsia="ar-SA"/>
        </w:rPr>
        <w:t>а) признать, что при исполнении муниципальным служащим должностных обязанностей конфликт интересов отсутствует;</w:t>
      </w:r>
    </w:p>
    <w:bookmarkEnd w:id="58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59" w:name="sub_12532"/>
      <w:r w:rsidRPr="00010D66">
        <w:rPr>
          <w:rFonts w:cs="Arial"/>
          <w:sz w:val="28"/>
          <w:szCs w:val="28"/>
          <w:lang w:eastAsia="ar-SA"/>
        </w:rPr>
        <w:t xml:space="preserve">б) признать, что при исполнении муниципальным служащим должностных обязанностей личная заинтересованность приводит или </w:t>
      </w:r>
      <w:r w:rsidRPr="00010D66">
        <w:rPr>
          <w:rFonts w:cs="Arial"/>
          <w:sz w:val="28"/>
          <w:szCs w:val="28"/>
          <w:lang w:eastAsia="ar-SA"/>
        </w:rPr>
        <w:lastRenderedPageBreak/>
        <w:t>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bookmarkEnd w:id="59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0" w:name="sub_12533"/>
      <w:r w:rsidRPr="00010D66">
        <w:rPr>
          <w:rFonts w:cs="Arial"/>
          <w:sz w:val="28"/>
          <w:szCs w:val="28"/>
          <w:lang w:eastAsia="ar-SA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bookmarkEnd w:id="6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36. По итогам рассмотрения вопросов, указанных в подпунктах "а", "б", "г" и "д" пункта 14 настоящего Положения, и при наличии к тому оснований комиссия может принять иное решение, чем это предусмотрено пунктами 29 - 32,</w:t>
      </w:r>
      <w:r w:rsidRPr="00010D66"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010D66">
        <w:rPr>
          <w:rFonts w:cs="Arial"/>
          <w:sz w:val="28"/>
          <w:szCs w:val="28"/>
          <w:lang w:eastAsia="ar-SA"/>
        </w:rPr>
        <w:t>33 - 35 и</w:t>
      </w:r>
      <w:r w:rsidRPr="00010D66">
        <w:rPr>
          <w:rFonts w:cs="Arial"/>
          <w:color w:val="FF0000"/>
          <w:sz w:val="28"/>
          <w:szCs w:val="28"/>
          <w:lang w:eastAsia="ar-SA"/>
        </w:rPr>
        <w:t xml:space="preserve"> </w:t>
      </w:r>
      <w:r w:rsidRPr="00010D66">
        <w:rPr>
          <w:rFonts w:cs="Arial"/>
          <w:sz w:val="28"/>
          <w:szCs w:val="28"/>
          <w:lang w:eastAsia="ar-SA"/>
        </w:rPr>
        <w:t>37 настоящего Положения. Основания и мотивы принятия такого решения должны быть отражены в протоколе заседания комиссии.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>37. По итогам рассмотрения вопроса, указанного в подпункте "д" пункта 14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1" w:name="sub_2611"/>
      <w:r w:rsidRPr="00010D66">
        <w:rPr>
          <w:rFonts w:cs="Arial"/>
          <w:sz w:val="28"/>
          <w:szCs w:val="28"/>
          <w:lang w:eastAsia="ar-SA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входили в его должностные (служебные) обязанности;</w:t>
      </w:r>
    </w:p>
    <w:bookmarkEnd w:id="61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2" w:name="sub_2612"/>
      <w:r w:rsidRPr="00010D66">
        <w:rPr>
          <w:rFonts w:cs="Arial"/>
          <w:sz w:val="28"/>
          <w:szCs w:val="28"/>
          <w:lang w:eastAsia="ar-SA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 25 декабря 2008 г. № 273-ФЗ "О противодействии коррупции".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bookmarkEnd w:id="62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3" w:name="sub_1027"/>
      <w:r w:rsidRPr="00010D66">
        <w:rPr>
          <w:rFonts w:cs="Arial"/>
          <w:sz w:val="28"/>
          <w:szCs w:val="28"/>
          <w:lang w:eastAsia="ar-SA"/>
        </w:rPr>
        <w:t>38. По итогам рассмотрения вопроса, предусмотренного подпунктом "в" пункта 14 настоящего Положения, комиссия принимает соответствующее решение.</w:t>
      </w:r>
    </w:p>
    <w:bookmarkEnd w:id="63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4" w:name="sub_1028"/>
      <w:r w:rsidRPr="00010D66">
        <w:rPr>
          <w:rFonts w:cs="Arial"/>
          <w:sz w:val="28"/>
          <w:szCs w:val="28"/>
          <w:lang w:eastAsia="ar-SA"/>
        </w:rPr>
        <w:t>39. Для исполнения решений комиссии могут быть подготовлены проекты нормативных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bookmarkEnd w:id="64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5" w:name="sub_1029"/>
      <w:r w:rsidRPr="00010D66">
        <w:rPr>
          <w:rFonts w:cs="Arial"/>
          <w:sz w:val="28"/>
          <w:szCs w:val="28"/>
          <w:lang w:eastAsia="ar-SA"/>
        </w:rPr>
        <w:t>40. Решения комиссии по вопросам, указанным в пункте 14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bookmarkEnd w:id="65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6" w:name="sub_1030"/>
      <w:r w:rsidRPr="00010D66">
        <w:rPr>
          <w:rFonts w:cs="Arial"/>
          <w:sz w:val="28"/>
          <w:szCs w:val="28"/>
          <w:lang w:eastAsia="ar-SA"/>
        </w:rPr>
        <w:t xml:space="preserve">41. Решения комиссии оформляются протоколами, которые подписывают члены комиссии, принимавшие участие в ее заседании. </w:t>
      </w:r>
      <w:r w:rsidRPr="00010D66">
        <w:rPr>
          <w:rFonts w:cs="Arial"/>
          <w:sz w:val="28"/>
          <w:szCs w:val="28"/>
          <w:lang w:eastAsia="ar-SA"/>
        </w:rPr>
        <w:lastRenderedPageBreak/>
        <w:t>Решения комиссии, за исключением решения, принимаемого по итогам рассмотрения вопроса, указанного в абзаце втором подпункта "б" пункта 14 настоящего Положения, для Главы администрации носят рекомендательный характер. Решение, принимаемое по итогам рассмотрения вопроса, указанного в абзаце втором подпункта "б" пункта 14 настоящего Положения, носит обязательный характер.</w:t>
      </w:r>
    </w:p>
    <w:bookmarkEnd w:id="66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7" w:name="sub_10310"/>
      <w:r w:rsidRPr="00010D66">
        <w:rPr>
          <w:rFonts w:cs="Arial"/>
          <w:sz w:val="28"/>
          <w:szCs w:val="28"/>
          <w:lang w:eastAsia="ar-SA"/>
        </w:rPr>
        <w:t>42. В протоколе заседания комиссии указываются:</w:t>
      </w:r>
    </w:p>
    <w:bookmarkEnd w:id="67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8" w:name="sub_10311"/>
      <w:r w:rsidRPr="00010D66">
        <w:rPr>
          <w:rFonts w:cs="Arial"/>
          <w:sz w:val="28"/>
          <w:szCs w:val="28"/>
          <w:lang w:eastAsia="ar-SA"/>
        </w:rPr>
        <w:t>а) дата заседания комиссии, фамилии, имена, отчества членов комиссии и других лиц, присутствующих на заседании;</w:t>
      </w:r>
    </w:p>
    <w:bookmarkEnd w:id="68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69" w:name="sub_10312"/>
      <w:r w:rsidRPr="00010D66">
        <w:rPr>
          <w:rFonts w:cs="Arial"/>
          <w:sz w:val="28"/>
          <w:szCs w:val="28"/>
          <w:lang w:eastAsia="ar-SA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bookmarkEnd w:id="69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0" w:name="sub_10313"/>
      <w:r w:rsidRPr="00010D66">
        <w:rPr>
          <w:rFonts w:cs="Arial"/>
          <w:sz w:val="28"/>
          <w:szCs w:val="28"/>
          <w:lang w:eastAsia="ar-SA"/>
        </w:rPr>
        <w:t>в) предъявляемые к муниципальному служащему претензии, материалы, на которых они основываются;</w:t>
      </w:r>
    </w:p>
    <w:bookmarkEnd w:id="7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1" w:name="sub_10314"/>
      <w:r w:rsidRPr="00010D66">
        <w:rPr>
          <w:rFonts w:cs="Arial"/>
          <w:sz w:val="28"/>
          <w:szCs w:val="28"/>
          <w:lang w:eastAsia="ar-SA"/>
        </w:rPr>
        <w:t>г) содержание пояснений муниципального служащего и других лиц по существу предъявляемых претензий;</w:t>
      </w:r>
    </w:p>
    <w:bookmarkEnd w:id="71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2" w:name="sub_10315"/>
      <w:r w:rsidRPr="00010D66">
        <w:rPr>
          <w:rFonts w:cs="Arial"/>
          <w:sz w:val="28"/>
          <w:szCs w:val="28"/>
          <w:lang w:eastAsia="ar-SA"/>
        </w:rPr>
        <w:t>д) фамилии, имена, отчества выступивших на заседании лиц и краткое изложение их выступлений;</w:t>
      </w:r>
    </w:p>
    <w:bookmarkEnd w:id="72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3" w:name="sub_10316"/>
      <w:r w:rsidRPr="00010D66">
        <w:rPr>
          <w:rFonts w:cs="Arial"/>
          <w:sz w:val="28"/>
          <w:szCs w:val="28"/>
          <w:lang w:eastAsia="ar-SA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bookmarkEnd w:id="73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4" w:name="sub_10317"/>
      <w:r w:rsidRPr="00010D66">
        <w:rPr>
          <w:rFonts w:cs="Arial"/>
          <w:sz w:val="28"/>
          <w:szCs w:val="28"/>
          <w:lang w:eastAsia="ar-SA"/>
        </w:rPr>
        <w:t>ж) другие сведения;</w:t>
      </w:r>
    </w:p>
    <w:bookmarkEnd w:id="74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5" w:name="sub_10318"/>
      <w:r w:rsidRPr="00010D66">
        <w:rPr>
          <w:rFonts w:cs="Arial"/>
          <w:sz w:val="28"/>
          <w:szCs w:val="28"/>
          <w:lang w:eastAsia="ar-SA"/>
        </w:rPr>
        <w:t>з) результаты голосования;</w:t>
      </w:r>
    </w:p>
    <w:bookmarkEnd w:id="75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6" w:name="sub_10319"/>
      <w:r w:rsidRPr="00010D66">
        <w:rPr>
          <w:rFonts w:cs="Arial"/>
          <w:sz w:val="28"/>
          <w:szCs w:val="28"/>
          <w:lang w:eastAsia="ar-SA"/>
        </w:rPr>
        <w:t>и) решение и обоснование его принятия.</w:t>
      </w:r>
    </w:p>
    <w:bookmarkEnd w:id="76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7" w:name="sub_10320"/>
      <w:r w:rsidRPr="00010D66">
        <w:rPr>
          <w:rFonts w:cs="Arial"/>
          <w:sz w:val="28"/>
          <w:szCs w:val="28"/>
          <w:lang w:eastAsia="ar-SA"/>
        </w:rPr>
        <w:t>43.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bookmarkEnd w:id="77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         44. Копии протокола заседания комиссии в 7-дневный срок со дня заседания направляются Главе администрации, полностью или в виде выписок из него - муниципальному служащему, а также по решению комиссии - иным заинтересованным лицам.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8" w:name="sub_1034"/>
      <w:r w:rsidRPr="00010D66">
        <w:rPr>
          <w:rFonts w:cs="Arial"/>
          <w:sz w:val="28"/>
          <w:szCs w:val="28"/>
          <w:lang w:eastAsia="ar-SA"/>
        </w:rPr>
        <w:t xml:space="preserve">45. Глава администрации обязан рассмотреть протокол заседания комиссии и вправе учесть в пределах своей </w:t>
      </w:r>
      <w:proofErr w:type="gramStart"/>
      <w:r w:rsidRPr="00010D66">
        <w:rPr>
          <w:rFonts w:cs="Arial"/>
          <w:sz w:val="28"/>
          <w:szCs w:val="28"/>
          <w:lang w:eastAsia="ar-SA"/>
        </w:rPr>
        <w:t>компетенции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</w:t>
      </w:r>
      <w:r w:rsidRPr="00010D66">
        <w:rPr>
          <w:rFonts w:cs="Arial"/>
          <w:sz w:val="28"/>
          <w:szCs w:val="28"/>
          <w:lang w:eastAsia="ar-SA"/>
        </w:rPr>
        <w:lastRenderedPageBreak/>
        <w:t>обсуждения.</w:t>
      </w:r>
    </w:p>
    <w:bookmarkEnd w:id="78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79" w:name="sub_1035"/>
      <w:r w:rsidRPr="00010D66">
        <w:rPr>
          <w:rFonts w:cs="Arial"/>
          <w:sz w:val="28"/>
          <w:szCs w:val="28"/>
          <w:lang w:eastAsia="ar-SA"/>
        </w:rPr>
        <w:t>46.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bookmarkEnd w:id="79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80" w:name="sub_1036"/>
      <w:r w:rsidRPr="00010D66">
        <w:rPr>
          <w:rFonts w:cs="Arial"/>
          <w:sz w:val="28"/>
          <w:szCs w:val="28"/>
          <w:lang w:eastAsia="ar-SA"/>
        </w:rPr>
        <w:t xml:space="preserve">47. </w:t>
      </w:r>
      <w:proofErr w:type="gramStart"/>
      <w:r w:rsidRPr="00010D66">
        <w:rPr>
          <w:rFonts w:cs="Arial"/>
          <w:sz w:val="28"/>
          <w:szCs w:val="28"/>
          <w:lang w:eastAsia="ar-SA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bookmarkEnd w:id="80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81" w:name="sub_1037"/>
      <w:r w:rsidRPr="00010D66">
        <w:rPr>
          <w:rFonts w:cs="Arial"/>
          <w:sz w:val="28"/>
          <w:szCs w:val="28"/>
          <w:lang w:eastAsia="ar-SA"/>
        </w:rPr>
        <w:t>48.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bookmarkEnd w:id="81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  <w:t xml:space="preserve">49.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</w:t>
      </w:r>
      <w:proofErr w:type="gramStart"/>
      <w:r w:rsidRPr="00010D66">
        <w:rPr>
          <w:rFonts w:cs="Arial"/>
          <w:sz w:val="28"/>
          <w:szCs w:val="28"/>
          <w:lang w:eastAsia="ar-SA"/>
        </w:rPr>
        <w:t>отношении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которого рассматривался вопрос, указанный в абзаце втором подпункта "б" пункта 14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ab/>
      </w:r>
      <w:bookmarkStart w:id="82" w:name="sub_1038"/>
      <w:r w:rsidRPr="00010D66">
        <w:rPr>
          <w:rFonts w:cs="Arial"/>
          <w:sz w:val="28"/>
          <w:szCs w:val="28"/>
          <w:lang w:eastAsia="ar-SA"/>
        </w:rPr>
        <w:t>50.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 кадровой службы администрации, ответственными за работу по профилактике коррупционных и иных правонарушений.</w:t>
      </w:r>
    </w:p>
    <w:bookmarkEnd w:id="82"/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Приложение  № 2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lastRenderedPageBreak/>
        <w:t>к постановлению администрации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Подымахинского сельского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поселения Усть-Кутского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района Иркутской области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right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от  12.10.2020 г. № 49-п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center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СОСТАВ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center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КОМИССИИ ПО СОБЛЮДЕНИЮ ТРЕБОВАНИЙ К СЛУЖЕБНОМУ ПОВЕДЕНИЮ МУНИЦИПАЛЬНЫХ СЛУЖАЩИХ АДМИНИСТРАЦИИ ПОДЫМАХИНСКОГО СЕЛЬСКОГО ПОСЕЛЕНИЯ, УСТЬ-КУТСКОГО РАЙОНА, ИРКУТСКОЙ ОБЛАСТИ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center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Председатель комисси</w:t>
      </w:r>
      <w:proofErr w:type="gramStart"/>
      <w:r w:rsidRPr="00010D66">
        <w:rPr>
          <w:rFonts w:cs="Arial"/>
          <w:sz w:val="28"/>
          <w:szCs w:val="28"/>
          <w:lang w:eastAsia="ar-SA"/>
        </w:rPr>
        <w:t>и-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                                        </w:t>
      </w:r>
      <w:proofErr w:type="spellStart"/>
      <w:r w:rsidRPr="00010D66">
        <w:rPr>
          <w:rFonts w:cs="Arial"/>
          <w:sz w:val="28"/>
          <w:szCs w:val="28"/>
          <w:lang w:eastAsia="ar-SA"/>
        </w:rPr>
        <w:t>Эпова</w:t>
      </w:r>
      <w:proofErr w:type="spellEnd"/>
      <w:r w:rsidRPr="00010D66">
        <w:rPr>
          <w:rFonts w:cs="Arial"/>
          <w:sz w:val="28"/>
          <w:szCs w:val="28"/>
          <w:lang w:eastAsia="ar-SA"/>
        </w:rPr>
        <w:t xml:space="preserve"> М.А.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ведущий специалист администрации;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Заместитель председателя комисси</w:t>
      </w:r>
      <w:proofErr w:type="gramStart"/>
      <w:r w:rsidRPr="00010D66">
        <w:rPr>
          <w:rFonts w:cs="Arial"/>
          <w:sz w:val="28"/>
          <w:szCs w:val="28"/>
          <w:lang w:eastAsia="ar-SA"/>
        </w:rPr>
        <w:t>и-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                    Фролова А.М.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специалист администрации;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Секретарь комиссии-                          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ведущий специалист администрации</w:t>
      </w:r>
      <w:proofErr w:type="gramStart"/>
      <w:r w:rsidRPr="00010D66">
        <w:rPr>
          <w:rFonts w:cs="Arial"/>
          <w:sz w:val="28"/>
          <w:szCs w:val="28"/>
          <w:lang w:eastAsia="ar-SA"/>
        </w:rPr>
        <w:t xml:space="preserve"> ;</w:t>
      </w:r>
      <w:proofErr w:type="gramEnd"/>
      <w:r w:rsidRPr="00010D66">
        <w:rPr>
          <w:rFonts w:cs="Arial"/>
          <w:sz w:val="28"/>
          <w:szCs w:val="28"/>
          <w:lang w:eastAsia="ar-SA"/>
        </w:rPr>
        <w:t xml:space="preserve">                     </w:t>
      </w:r>
      <w:proofErr w:type="spellStart"/>
      <w:r w:rsidRPr="00010D66">
        <w:rPr>
          <w:rFonts w:cs="Arial"/>
          <w:sz w:val="28"/>
          <w:szCs w:val="28"/>
          <w:lang w:eastAsia="ar-SA"/>
        </w:rPr>
        <w:t>Эпова</w:t>
      </w:r>
      <w:proofErr w:type="spellEnd"/>
      <w:r w:rsidRPr="00010D66">
        <w:rPr>
          <w:rFonts w:cs="Arial"/>
          <w:sz w:val="28"/>
          <w:szCs w:val="28"/>
          <w:lang w:eastAsia="ar-SA"/>
        </w:rPr>
        <w:t xml:space="preserve"> М.А.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 Члены комиссии: 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 xml:space="preserve">         1. Специалист администрации -                                Аксакова Л.Б.</w:t>
      </w:r>
    </w:p>
    <w:p w:rsidR="00010D66" w:rsidRPr="00010D66" w:rsidRDefault="00010D66" w:rsidP="00010D66">
      <w:pPr>
        <w:widowControl w:val="0"/>
        <w:suppressAutoHyphens/>
        <w:overflowPunct/>
        <w:autoSpaceDN/>
        <w:adjustRightInd/>
        <w:ind w:left="720"/>
        <w:jc w:val="both"/>
        <w:textAlignment w:val="auto"/>
        <w:rPr>
          <w:rFonts w:cs="Arial"/>
          <w:sz w:val="28"/>
          <w:szCs w:val="28"/>
          <w:lang w:eastAsia="ar-SA"/>
        </w:rPr>
      </w:pPr>
      <w:r w:rsidRPr="00010D66">
        <w:rPr>
          <w:rFonts w:cs="Arial"/>
          <w:sz w:val="28"/>
          <w:szCs w:val="28"/>
          <w:lang w:eastAsia="ar-SA"/>
        </w:rPr>
        <w:t>2. Инспектор по правовым вопросам -                    Антипина И.И.</w:t>
      </w:r>
    </w:p>
    <w:p w:rsidR="00010D66" w:rsidRPr="00010D66" w:rsidRDefault="00010D66" w:rsidP="00010D66">
      <w:pPr>
        <w:rPr>
          <w:b/>
          <w:sz w:val="28"/>
          <w:szCs w:val="28"/>
        </w:rPr>
      </w:pPr>
      <w:r w:rsidRPr="00010D66">
        <w:rPr>
          <w:rFonts w:cs="Arial"/>
          <w:sz w:val="28"/>
          <w:szCs w:val="28"/>
          <w:lang w:eastAsia="ar-SA"/>
        </w:rPr>
        <w:t xml:space="preserve">          3.Специалист администрации     -                                Фролова А.М.</w:t>
      </w: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010D66" w:rsidRPr="00010D66" w:rsidRDefault="00010D66" w:rsidP="00010D66">
      <w:pPr>
        <w:rPr>
          <w:b/>
          <w:sz w:val="28"/>
          <w:szCs w:val="28"/>
        </w:rPr>
      </w:pPr>
    </w:p>
    <w:p w:rsidR="00E72517" w:rsidRDefault="00E72517" w:rsidP="00010D66"/>
    <w:p w:rsidR="00010D66" w:rsidRPr="00010D66" w:rsidRDefault="00010D66" w:rsidP="00010D66"/>
    <w:sectPr w:rsidR="00010D66" w:rsidRPr="00010D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erif">
    <w:altName w:val="Times New Roman"/>
    <w:charset w:val="CC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>
    <w:nsid w:val="0B03186E"/>
    <w:multiLevelType w:val="hybridMultilevel"/>
    <w:tmpl w:val="C8A060A0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003"/>
    <w:rsid w:val="00010D66"/>
    <w:rsid w:val="00096884"/>
    <w:rsid w:val="00643E2E"/>
    <w:rsid w:val="00794465"/>
    <w:rsid w:val="00C50C3C"/>
    <w:rsid w:val="00E67003"/>
    <w:rsid w:val="00E72517"/>
    <w:rsid w:val="00E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517"/>
    <w:pPr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overflowPunct/>
      <w:autoSpaceDE/>
      <w:autoSpaceDN/>
      <w:adjustRightInd/>
      <w:jc w:val="center"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overflowPunct/>
      <w:autoSpaceDE/>
      <w:autoSpaceDN/>
      <w:adjustRightInd/>
      <w:jc w:val="center"/>
      <w:textAlignment w:val="auto"/>
      <w:outlineLvl w:val="1"/>
    </w:pPr>
    <w:rPr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overflowPunct/>
      <w:autoSpaceDE/>
      <w:autoSpaceDN/>
      <w:adjustRightInd/>
      <w:textAlignment w:val="auto"/>
      <w:outlineLvl w:val="2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overflowPunct/>
      <w:autoSpaceDE/>
      <w:autoSpaceDN/>
      <w:adjustRightInd/>
      <w:textAlignment w:val="auto"/>
    </w:pPr>
    <w:rPr>
      <w:b/>
      <w:bCs/>
    </w:rPr>
  </w:style>
  <w:style w:type="paragraph" w:styleId="a4">
    <w:name w:val="Title"/>
    <w:basedOn w:val="a"/>
    <w:link w:val="a5"/>
    <w:qFormat/>
    <w:rsid w:val="00C50C3C"/>
    <w:pPr>
      <w:overflowPunct/>
      <w:autoSpaceDE/>
      <w:autoSpaceDN/>
      <w:adjustRightInd/>
      <w:spacing w:before="240" w:after="60"/>
      <w:jc w:val="center"/>
      <w:textAlignment w:val="auto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overflowPunct/>
      <w:autoSpaceDE/>
      <w:autoSpaceDN/>
      <w:adjustRightInd/>
      <w:spacing w:after="60"/>
      <w:jc w:val="center"/>
      <w:textAlignment w:val="auto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517"/>
    <w:pPr>
      <w:overflowPunct w:val="0"/>
      <w:autoSpaceDE w:val="0"/>
      <w:autoSpaceDN w:val="0"/>
      <w:adjustRightInd w:val="0"/>
      <w:textAlignment w:val="baseline"/>
    </w:pPr>
    <w:rPr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overflowPunct/>
      <w:autoSpaceDE/>
      <w:autoSpaceDN/>
      <w:adjustRightInd/>
      <w:jc w:val="center"/>
      <w:textAlignment w:val="auto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C50C3C"/>
    <w:pPr>
      <w:keepNext/>
      <w:overflowPunct/>
      <w:autoSpaceDE/>
      <w:autoSpaceDN/>
      <w:adjustRightInd/>
      <w:jc w:val="center"/>
      <w:textAlignment w:val="auto"/>
      <w:outlineLvl w:val="1"/>
    </w:pPr>
    <w:rPr>
      <w:sz w:val="32"/>
      <w:szCs w:val="24"/>
    </w:rPr>
  </w:style>
  <w:style w:type="paragraph" w:styleId="3">
    <w:name w:val="heading 3"/>
    <w:basedOn w:val="a"/>
    <w:next w:val="a"/>
    <w:link w:val="30"/>
    <w:qFormat/>
    <w:rsid w:val="00C50C3C"/>
    <w:pPr>
      <w:keepNext/>
      <w:overflowPunct/>
      <w:autoSpaceDE/>
      <w:autoSpaceDN/>
      <w:adjustRightInd/>
      <w:textAlignment w:val="auto"/>
      <w:outlineLvl w:val="2"/>
    </w:pPr>
    <w:rPr>
      <w:sz w:val="28"/>
      <w:szCs w:val="24"/>
    </w:rPr>
  </w:style>
  <w:style w:type="paragraph" w:styleId="4">
    <w:name w:val="heading 4"/>
    <w:basedOn w:val="a"/>
    <w:next w:val="a"/>
    <w:link w:val="40"/>
    <w:qFormat/>
    <w:rsid w:val="00C50C3C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overflowPunct/>
      <w:autoSpaceDE/>
      <w:autoSpaceDN/>
      <w:adjustRightInd/>
      <w:textAlignment w:val="auto"/>
    </w:pPr>
    <w:rPr>
      <w:b/>
      <w:bCs/>
    </w:rPr>
  </w:style>
  <w:style w:type="paragraph" w:styleId="a4">
    <w:name w:val="Title"/>
    <w:basedOn w:val="a"/>
    <w:link w:val="a5"/>
    <w:qFormat/>
    <w:rsid w:val="00C50C3C"/>
    <w:pPr>
      <w:overflowPunct/>
      <w:autoSpaceDE/>
      <w:autoSpaceDN/>
      <w:adjustRightInd/>
      <w:spacing w:before="240" w:after="60"/>
      <w:jc w:val="center"/>
      <w:textAlignment w:val="auto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overflowPunct/>
      <w:autoSpaceDE/>
      <w:autoSpaceDN/>
      <w:adjustRightInd/>
      <w:spacing w:after="60"/>
      <w:jc w:val="center"/>
      <w:textAlignment w:val="auto"/>
      <w:outlineLvl w:val="1"/>
    </w:pPr>
    <w:rPr>
      <w:rFonts w:ascii="Arial" w:hAnsi="Arial" w:cs="Arial"/>
      <w:sz w:val="24"/>
      <w:szCs w:val="24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5172</Words>
  <Characters>29486</Characters>
  <Application>Microsoft Office Word</Application>
  <DocSecurity>0</DocSecurity>
  <Lines>245</Lines>
  <Paragraphs>69</Paragraphs>
  <ScaleCrop>false</ScaleCrop>
  <Company>.</Company>
  <LinksUpToDate>false</LinksUpToDate>
  <CharactersWithSpaces>34589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dcterms:created xsi:type="dcterms:W3CDTF">2020-10-05T02:48:00Z</dcterms:created>
  <dcterms:modified xsi:type="dcterms:W3CDTF">2020-11-06T01:55:00Z</dcterms:modified>
</cp:coreProperties>
</file>